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F8E" w:rsidRDefault="00834F8E" w:rsidP="00127F06">
      <w:pPr>
        <w:jc w:val="center"/>
        <w:rPr>
          <w:rFonts w:asciiTheme="minorHAnsi" w:hAnsiTheme="minorHAnsi"/>
          <w:b/>
          <w:color w:val="0070C0"/>
          <w:sz w:val="28"/>
          <w:szCs w:val="24"/>
        </w:rPr>
      </w:pPr>
      <w:bookmarkStart w:id="0" w:name="_GoBack"/>
      <w:bookmarkEnd w:id="0"/>
      <w:r w:rsidRPr="00D811CE">
        <w:rPr>
          <w:rFonts w:asciiTheme="minorHAnsi" w:hAnsiTheme="minorHAnsi"/>
          <w:b/>
          <w:color w:val="0070C0"/>
          <w:sz w:val="28"/>
          <w:szCs w:val="24"/>
        </w:rPr>
        <w:t xml:space="preserve">Investicije </w:t>
      </w:r>
      <w:r>
        <w:rPr>
          <w:rFonts w:asciiTheme="minorHAnsi" w:hAnsiTheme="minorHAnsi"/>
          <w:b/>
          <w:color w:val="0070C0"/>
          <w:sz w:val="28"/>
          <w:szCs w:val="24"/>
        </w:rPr>
        <w:t xml:space="preserve">v družbi  Elektro Maribor in </w:t>
      </w:r>
      <w:r w:rsidRPr="00D811CE">
        <w:rPr>
          <w:rFonts w:asciiTheme="minorHAnsi" w:hAnsiTheme="minorHAnsi"/>
          <w:b/>
          <w:color w:val="0070C0"/>
          <w:sz w:val="28"/>
          <w:szCs w:val="24"/>
        </w:rPr>
        <w:t>na področju Območne enote Ptuj</w:t>
      </w:r>
    </w:p>
    <w:p w:rsidR="005472FD" w:rsidRPr="00D811CE" w:rsidRDefault="005472FD" w:rsidP="00127F06">
      <w:pPr>
        <w:jc w:val="center"/>
        <w:rPr>
          <w:rFonts w:asciiTheme="minorHAnsi" w:hAnsiTheme="minorHAnsi"/>
          <w:b/>
          <w:color w:val="0070C0"/>
          <w:sz w:val="28"/>
          <w:szCs w:val="24"/>
        </w:rPr>
      </w:pPr>
    </w:p>
    <w:p w:rsidR="00CE1781" w:rsidRDefault="00CE1781" w:rsidP="00127F06">
      <w:pPr>
        <w:jc w:val="both"/>
        <w:rPr>
          <w:b/>
          <w:lang w:eastAsia="sl-SI"/>
        </w:rPr>
      </w:pPr>
      <w:r w:rsidRPr="00CE1781">
        <w:rPr>
          <w:b/>
          <w:lang w:eastAsia="sl-SI"/>
        </w:rPr>
        <w:t xml:space="preserve">Elektro Maribor nadaljuje zelo intenzivno investicijsko dejavnost, usmerjeno predvsem v izgradnjo bolj robustnega in pametnega elektrodistribucijskega omrežja. </w:t>
      </w:r>
    </w:p>
    <w:p w:rsidR="003165BC" w:rsidRPr="00CE1781" w:rsidRDefault="003165BC" w:rsidP="00127F06">
      <w:pPr>
        <w:jc w:val="both"/>
        <w:rPr>
          <w:b/>
          <w:lang w:eastAsia="sl-SI"/>
        </w:rPr>
      </w:pPr>
    </w:p>
    <w:p w:rsidR="00834F8E" w:rsidRPr="00EA4AC5" w:rsidRDefault="00CE1781" w:rsidP="00127F06">
      <w:pPr>
        <w:jc w:val="both"/>
        <w:rPr>
          <w:rFonts w:asciiTheme="minorHAnsi" w:hAnsiTheme="minorHAnsi"/>
          <w:b/>
          <w:sz w:val="28"/>
          <w:szCs w:val="24"/>
        </w:rPr>
      </w:pPr>
      <w:r w:rsidRPr="00EA4AC5">
        <w:rPr>
          <w:b/>
          <w:lang w:eastAsia="sl-SI"/>
        </w:rPr>
        <w:t>Na področju Območne enote Ptuj bomo zato l</w:t>
      </w:r>
      <w:r w:rsidR="005472FD" w:rsidRPr="00EA4AC5">
        <w:rPr>
          <w:b/>
          <w:lang w:eastAsia="sl-SI"/>
        </w:rPr>
        <w:t>etos investirali</w:t>
      </w:r>
      <w:r w:rsidR="00D95487" w:rsidRPr="00EA4AC5">
        <w:rPr>
          <w:b/>
          <w:lang w:eastAsia="sl-SI"/>
        </w:rPr>
        <w:t xml:space="preserve"> </w:t>
      </w:r>
      <w:r w:rsidR="00AC4EDB">
        <w:rPr>
          <w:b/>
          <w:lang w:eastAsia="sl-SI"/>
        </w:rPr>
        <w:t xml:space="preserve">več kot </w:t>
      </w:r>
      <w:r w:rsidR="0049048A" w:rsidRPr="00EA4AC5">
        <w:rPr>
          <w:b/>
          <w:lang w:eastAsia="sl-SI"/>
        </w:rPr>
        <w:t xml:space="preserve">3,27 </w:t>
      </w:r>
      <w:r w:rsidR="00D95487" w:rsidRPr="00EA4AC5">
        <w:rPr>
          <w:b/>
          <w:lang w:eastAsia="sl-SI"/>
        </w:rPr>
        <w:t>mio EUR</w:t>
      </w:r>
      <w:r w:rsidRPr="00EA4AC5">
        <w:rPr>
          <w:b/>
          <w:lang w:eastAsia="sl-SI"/>
        </w:rPr>
        <w:t xml:space="preserve">. V tem okviru bomo </w:t>
      </w:r>
      <w:r w:rsidR="005472FD" w:rsidRPr="00EA4AC5">
        <w:rPr>
          <w:b/>
          <w:lang w:eastAsia="sl-SI"/>
        </w:rPr>
        <w:t xml:space="preserve">kablirali </w:t>
      </w:r>
      <w:r w:rsidR="0049048A" w:rsidRPr="00EA4AC5">
        <w:rPr>
          <w:b/>
          <w:lang w:eastAsia="sl-SI"/>
        </w:rPr>
        <w:t>20,73</w:t>
      </w:r>
      <w:r w:rsidR="0015796F" w:rsidRPr="00EA4AC5">
        <w:rPr>
          <w:b/>
          <w:lang w:eastAsia="sl-SI"/>
        </w:rPr>
        <w:t xml:space="preserve"> </w:t>
      </w:r>
      <w:r w:rsidR="005472FD" w:rsidRPr="00EA4AC5">
        <w:rPr>
          <w:b/>
          <w:lang w:eastAsia="sl-SI"/>
        </w:rPr>
        <w:t xml:space="preserve">km </w:t>
      </w:r>
      <w:r w:rsidR="00724F7E" w:rsidRPr="00EA4AC5">
        <w:rPr>
          <w:b/>
          <w:lang w:eastAsia="sl-SI"/>
        </w:rPr>
        <w:t>nizko in srednjenapetostnih</w:t>
      </w:r>
      <w:r w:rsidR="005472FD" w:rsidRPr="00EA4AC5">
        <w:rPr>
          <w:b/>
          <w:lang w:eastAsia="sl-SI"/>
        </w:rPr>
        <w:t xml:space="preserve"> vodov, zgradili </w:t>
      </w:r>
      <w:r w:rsidR="00D95487" w:rsidRPr="00EA4AC5">
        <w:rPr>
          <w:b/>
          <w:lang w:eastAsia="sl-SI"/>
        </w:rPr>
        <w:t>3 transformatorske postaje</w:t>
      </w:r>
      <w:r w:rsidR="005472FD" w:rsidRPr="00EA4AC5">
        <w:rPr>
          <w:b/>
          <w:lang w:eastAsia="sl-SI"/>
        </w:rPr>
        <w:t>,</w:t>
      </w:r>
      <w:r w:rsidR="00D95487" w:rsidRPr="00EA4AC5">
        <w:rPr>
          <w:b/>
          <w:lang w:eastAsia="sl-SI"/>
        </w:rPr>
        <w:t xml:space="preserve"> zamenjali </w:t>
      </w:r>
      <w:r w:rsidR="0015796F" w:rsidRPr="00EA4AC5">
        <w:rPr>
          <w:b/>
          <w:lang w:eastAsia="sl-SI"/>
        </w:rPr>
        <w:t xml:space="preserve">ali zaradi kabliranja odstranili </w:t>
      </w:r>
      <w:r w:rsidR="00D95487" w:rsidRPr="00EA4AC5">
        <w:rPr>
          <w:b/>
          <w:lang w:eastAsia="sl-SI"/>
        </w:rPr>
        <w:t xml:space="preserve">več kot </w:t>
      </w:r>
      <w:r w:rsidR="00ED0012" w:rsidRPr="00EA4AC5">
        <w:rPr>
          <w:b/>
          <w:lang w:eastAsia="sl-SI"/>
        </w:rPr>
        <w:t>1.800</w:t>
      </w:r>
      <w:r w:rsidR="00D95487" w:rsidRPr="00EA4AC5">
        <w:rPr>
          <w:b/>
          <w:lang w:eastAsia="sl-SI"/>
        </w:rPr>
        <w:t xml:space="preserve"> drogov,</w:t>
      </w:r>
      <w:r w:rsidR="005472FD" w:rsidRPr="00EA4AC5">
        <w:rPr>
          <w:b/>
          <w:lang w:eastAsia="sl-SI"/>
        </w:rPr>
        <w:t xml:space="preserve"> </w:t>
      </w:r>
      <w:r w:rsidR="0015796F" w:rsidRPr="00EA4AC5">
        <w:rPr>
          <w:b/>
          <w:lang w:eastAsia="sl-SI"/>
        </w:rPr>
        <w:t>izvedli poseke na 4</w:t>
      </w:r>
      <w:r w:rsidR="00217092" w:rsidRPr="00EA4AC5">
        <w:rPr>
          <w:b/>
          <w:lang w:eastAsia="sl-SI"/>
        </w:rPr>
        <w:t>9,</w:t>
      </w:r>
      <w:r w:rsidR="0015796F" w:rsidRPr="00EA4AC5">
        <w:rPr>
          <w:b/>
          <w:lang w:eastAsia="sl-SI"/>
        </w:rPr>
        <w:t xml:space="preserve">4 km tras daljnovodov in </w:t>
      </w:r>
      <w:r w:rsidR="005472FD" w:rsidRPr="00EA4AC5">
        <w:rPr>
          <w:b/>
          <w:lang w:eastAsia="sl-SI"/>
        </w:rPr>
        <w:t>priključili</w:t>
      </w:r>
      <w:r w:rsidR="00D95487" w:rsidRPr="00EA4AC5">
        <w:rPr>
          <w:b/>
          <w:lang w:eastAsia="sl-SI"/>
        </w:rPr>
        <w:t xml:space="preserve"> </w:t>
      </w:r>
      <w:r w:rsidR="00B75660" w:rsidRPr="00EA4AC5">
        <w:rPr>
          <w:b/>
          <w:lang w:eastAsia="sl-SI"/>
        </w:rPr>
        <w:t>2.000</w:t>
      </w:r>
      <w:r w:rsidR="00D95487" w:rsidRPr="00EA4AC5">
        <w:rPr>
          <w:b/>
          <w:lang w:eastAsia="sl-SI"/>
        </w:rPr>
        <w:t xml:space="preserve"> merilnih mest</w:t>
      </w:r>
      <w:r w:rsidR="005472FD" w:rsidRPr="00EA4AC5">
        <w:rPr>
          <w:b/>
          <w:lang w:eastAsia="sl-SI"/>
        </w:rPr>
        <w:t xml:space="preserve"> v </w:t>
      </w:r>
      <w:r w:rsidR="00D95487" w:rsidRPr="00EA4AC5">
        <w:rPr>
          <w:b/>
          <w:lang w:eastAsia="sl-SI"/>
        </w:rPr>
        <w:t>sistem naprednega merjenja</w:t>
      </w:r>
      <w:r w:rsidR="0015796F" w:rsidRPr="00EA4AC5">
        <w:rPr>
          <w:b/>
          <w:lang w:eastAsia="sl-SI"/>
        </w:rPr>
        <w:t>.</w:t>
      </w:r>
    </w:p>
    <w:p w:rsidR="00127F06" w:rsidRPr="00B75660" w:rsidRDefault="00127F06" w:rsidP="00127F06">
      <w:pPr>
        <w:jc w:val="both"/>
        <w:rPr>
          <w:rFonts w:asciiTheme="minorHAnsi" w:hAnsiTheme="minorHAnsi"/>
        </w:rPr>
      </w:pPr>
    </w:p>
    <w:p w:rsidR="003127AE" w:rsidRPr="00361EB7" w:rsidRDefault="003127AE" w:rsidP="00127F06">
      <w:pPr>
        <w:jc w:val="both"/>
        <w:rPr>
          <w:rFonts w:asciiTheme="minorHAnsi" w:hAnsiTheme="minorHAnsi"/>
          <w:highlight w:val="yellow"/>
        </w:rPr>
      </w:pPr>
    </w:p>
    <w:p w:rsidR="00A058CB" w:rsidRPr="00790E92" w:rsidRDefault="00CA1CAB" w:rsidP="00127F06">
      <w:pPr>
        <w:jc w:val="center"/>
        <w:rPr>
          <w:rFonts w:asciiTheme="minorHAnsi" w:hAnsiTheme="minorHAnsi"/>
          <w:b/>
          <w:color w:val="0070C0"/>
        </w:rPr>
      </w:pPr>
      <w:r w:rsidRPr="00790E92">
        <w:rPr>
          <w:rFonts w:asciiTheme="minorHAnsi" w:hAnsiTheme="minorHAnsi"/>
          <w:b/>
          <w:color w:val="0070C0"/>
        </w:rPr>
        <w:t>O investicijah</w:t>
      </w:r>
      <w:r w:rsidR="00A058CB" w:rsidRPr="00790E92">
        <w:rPr>
          <w:rFonts w:asciiTheme="minorHAnsi" w:hAnsiTheme="minorHAnsi"/>
          <w:b/>
          <w:color w:val="0070C0"/>
        </w:rPr>
        <w:t xml:space="preserve"> na področju Območne enote </w:t>
      </w:r>
      <w:r w:rsidR="005F0133" w:rsidRPr="00790E92">
        <w:rPr>
          <w:rFonts w:asciiTheme="minorHAnsi" w:hAnsiTheme="minorHAnsi"/>
          <w:b/>
          <w:color w:val="0070C0"/>
        </w:rPr>
        <w:t>Ptuj</w:t>
      </w:r>
    </w:p>
    <w:p w:rsidR="009C0D11" w:rsidRPr="00790E92" w:rsidRDefault="009C0D11" w:rsidP="00127F06">
      <w:pPr>
        <w:jc w:val="center"/>
        <w:rPr>
          <w:rFonts w:asciiTheme="minorHAnsi" w:hAnsiTheme="minorHAnsi"/>
          <w:color w:val="0070C0"/>
        </w:rPr>
      </w:pPr>
    </w:p>
    <w:p w:rsidR="00603635" w:rsidRDefault="00732A58" w:rsidP="00127F06">
      <w:pPr>
        <w:jc w:val="both"/>
        <w:rPr>
          <w:rFonts w:asciiTheme="minorHAnsi" w:hAnsiTheme="minorHAnsi"/>
        </w:rPr>
      </w:pPr>
      <w:r w:rsidRPr="003165BC">
        <w:rPr>
          <w:rFonts w:asciiTheme="minorHAnsi" w:hAnsiTheme="minorHAnsi"/>
          <w:b/>
        </w:rPr>
        <w:t>V letu 201</w:t>
      </w:r>
      <w:r w:rsidR="0049048A" w:rsidRPr="003165BC">
        <w:rPr>
          <w:rFonts w:asciiTheme="minorHAnsi" w:hAnsiTheme="minorHAnsi"/>
          <w:b/>
        </w:rPr>
        <w:t>6</w:t>
      </w:r>
      <w:r w:rsidR="00603635" w:rsidRPr="001926F3">
        <w:rPr>
          <w:rFonts w:asciiTheme="minorHAnsi" w:hAnsiTheme="minorHAnsi"/>
        </w:rPr>
        <w:t xml:space="preserve"> smo </w:t>
      </w:r>
      <w:r w:rsidR="00A058CB" w:rsidRPr="001926F3">
        <w:rPr>
          <w:rFonts w:asciiTheme="minorHAnsi" w:hAnsiTheme="minorHAnsi"/>
        </w:rPr>
        <w:t xml:space="preserve">na področju Območne enote </w:t>
      </w:r>
      <w:r w:rsidR="00434D17" w:rsidRPr="001926F3">
        <w:rPr>
          <w:rFonts w:asciiTheme="minorHAnsi" w:hAnsiTheme="minorHAnsi"/>
        </w:rPr>
        <w:t>Ptuj</w:t>
      </w:r>
      <w:r w:rsidR="00A058CB" w:rsidRPr="001926F3">
        <w:rPr>
          <w:rFonts w:asciiTheme="minorHAnsi" w:hAnsiTheme="minorHAnsi"/>
        </w:rPr>
        <w:t xml:space="preserve"> </w:t>
      </w:r>
      <w:r w:rsidR="00CE1781" w:rsidRPr="001926F3">
        <w:rPr>
          <w:rFonts w:asciiTheme="minorHAnsi" w:hAnsiTheme="minorHAnsi"/>
        </w:rPr>
        <w:t xml:space="preserve">realizirali </w:t>
      </w:r>
      <w:r w:rsidR="00A87102" w:rsidRPr="001926F3">
        <w:rPr>
          <w:rFonts w:asciiTheme="minorHAnsi" w:hAnsiTheme="minorHAnsi"/>
        </w:rPr>
        <w:t>3</w:t>
      </w:r>
      <w:r w:rsidR="00AB4DD0" w:rsidRPr="001926F3">
        <w:rPr>
          <w:rFonts w:asciiTheme="minorHAnsi" w:hAnsiTheme="minorHAnsi"/>
        </w:rPr>
        <w:t>,</w:t>
      </w:r>
      <w:r w:rsidR="0049048A" w:rsidRPr="001926F3">
        <w:rPr>
          <w:rFonts w:asciiTheme="minorHAnsi" w:hAnsiTheme="minorHAnsi"/>
        </w:rPr>
        <w:t>4</w:t>
      </w:r>
      <w:r w:rsidR="00834F8E" w:rsidRPr="001926F3">
        <w:rPr>
          <w:rFonts w:asciiTheme="minorHAnsi" w:hAnsiTheme="minorHAnsi"/>
        </w:rPr>
        <w:t>5 mio</w:t>
      </w:r>
      <w:r w:rsidR="00A87102" w:rsidRPr="001926F3">
        <w:rPr>
          <w:rFonts w:asciiTheme="minorHAnsi" w:hAnsiTheme="minorHAnsi"/>
        </w:rPr>
        <w:t xml:space="preserve"> EUR</w:t>
      </w:r>
      <w:r w:rsidR="00CE1781" w:rsidRPr="001926F3">
        <w:rPr>
          <w:rFonts w:asciiTheme="minorHAnsi" w:hAnsiTheme="minorHAnsi"/>
        </w:rPr>
        <w:t xml:space="preserve"> investicij v elektrodistribucijsko infrastrukturo. </w:t>
      </w:r>
      <w:r w:rsidR="00603635" w:rsidRPr="001926F3">
        <w:rPr>
          <w:rFonts w:asciiTheme="minorHAnsi" w:hAnsiTheme="minorHAnsi"/>
        </w:rPr>
        <w:t xml:space="preserve">Od tega smo za srednjenapetostne (SN) priključne vode namenili </w:t>
      </w:r>
      <w:r w:rsidR="00834F8E" w:rsidRPr="001926F3">
        <w:rPr>
          <w:rFonts w:asciiTheme="minorHAnsi" w:hAnsiTheme="minorHAnsi"/>
        </w:rPr>
        <w:t>0,1</w:t>
      </w:r>
      <w:r w:rsidR="0049048A" w:rsidRPr="001926F3">
        <w:rPr>
          <w:rFonts w:asciiTheme="minorHAnsi" w:hAnsiTheme="minorHAnsi"/>
        </w:rPr>
        <w:t>7</w:t>
      </w:r>
      <w:r w:rsidR="00834F8E" w:rsidRPr="001926F3">
        <w:rPr>
          <w:rFonts w:asciiTheme="minorHAnsi" w:hAnsiTheme="minorHAnsi"/>
        </w:rPr>
        <w:t xml:space="preserve"> mio E</w:t>
      </w:r>
      <w:r w:rsidR="00DD261F" w:rsidRPr="001926F3">
        <w:rPr>
          <w:rFonts w:asciiTheme="minorHAnsi" w:hAnsiTheme="minorHAnsi"/>
        </w:rPr>
        <w:t>UR</w:t>
      </w:r>
      <w:r w:rsidR="00603635" w:rsidRPr="001926F3">
        <w:rPr>
          <w:rFonts w:asciiTheme="minorHAnsi" w:hAnsiTheme="minorHAnsi"/>
        </w:rPr>
        <w:t xml:space="preserve">, za srednjenapetostne (SN) povezovalne vode </w:t>
      </w:r>
      <w:r w:rsidR="00834F8E" w:rsidRPr="001926F3">
        <w:rPr>
          <w:rFonts w:asciiTheme="minorHAnsi" w:hAnsiTheme="minorHAnsi"/>
        </w:rPr>
        <w:t>0,</w:t>
      </w:r>
      <w:r w:rsidR="0049048A" w:rsidRPr="001926F3">
        <w:rPr>
          <w:rFonts w:asciiTheme="minorHAnsi" w:hAnsiTheme="minorHAnsi"/>
        </w:rPr>
        <w:t>7</w:t>
      </w:r>
      <w:r w:rsidR="00DC16A3" w:rsidRPr="001926F3">
        <w:rPr>
          <w:rFonts w:asciiTheme="minorHAnsi" w:hAnsiTheme="minorHAnsi"/>
        </w:rPr>
        <w:t>8</w:t>
      </w:r>
      <w:r w:rsidR="00834F8E" w:rsidRPr="001926F3">
        <w:rPr>
          <w:rFonts w:asciiTheme="minorHAnsi" w:hAnsiTheme="minorHAnsi"/>
        </w:rPr>
        <w:t xml:space="preserve"> mio</w:t>
      </w:r>
      <w:r w:rsidR="00DD261F" w:rsidRPr="001926F3">
        <w:rPr>
          <w:rFonts w:asciiTheme="minorHAnsi" w:hAnsiTheme="minorHAnsi"/>
        </w:rPr>
        <w:t xml:space="preserve"> EUR</w:t>
      </w:r>
      <w:r w:rsidR="00D32608" w:rsidRPr="001926F3">
        <w:rPr>
          <w:rFonts w:asciiTheme="minorHAnsi" w:hAnsiTheme="minorHAnsi"/>
        </w:rPr>
        <w:t xml:space="preserve">, za </w:t>
      </w:r>
      <w:r w:rsidR="00DC16A3" w:rsidRPr="001926F3">
        <w:rPr>
          <w:rFonts w:asciiTheme="minorHAnsi" w:hAnsiTheme="minorHAnsi"/>
        </w:rPr>
        <w:t xml:space="preserve">izgradnjo, </w:t>
      </w:r>
      <w:r w:rsidR="00D32608" w:rsidRPr="001926F3">
        <w:rPr>
          <w:rFonts w:asciiTheme="minorHAnsi" w:hAnsiTheme="minorHAnsi"/>
        </w:rPr>
        <w:t xml:space="preserve">obnovo in rekonstrukcijo </w:t>
      </w:r>
      <w:r w:rsidR="00DD261F" w:rsidRPr="001926F3">
        <w:rPr>
          <w:rFonts w:asciiTheme="minorHAnsi" w:hAnsiTheme="minorHAnsi"/>
        </w:rPr>
        <w:t xml:space="preserve">transformatorskih postaj (TP) </w:t>
      </w:r>
      <w:r w:rsidR="00834F8E" w:rsidRPr="001926F3">
        <w:rPr>
          <w:rFonts w:asciiTheme="minorHAnsi" w:hAnsiTheme="minorHAnsi"/>
        </w:rPr>
        <w:t>0,</w:t>
      </w:r>
      <w:r w:rsidR="0049048A" w:rsidRPr="001926F3">
        <w:rPr>
          <w:rFonts w:asciiTheme="minorHAnsi" w:hAnsiTheme="minorHAnsi"/>
        </w:rPr>
        <w:t>1</w:t>
      </w:r>
      <w:r w:rsidR="00834F8E" w:rsidRPr="001926F3">
        <w:rPr>
          <w:rFonts w:asciiTheme="minorHAnsi" w:hAnsiTheme="minorHAnsi"/>
        </w:rPr>
        <w:t xml:space="preserve"> mio</w:t>
      </w:r>
      <w:r w:rsidR="00D32608" w:rsidRPr="001926F3">
        <w:rPr>
          <w:rFonts w:asciiTheme="minorHAnsi" w:hAnsiTheme="minorHAnsi"/>
        </w:rPr>
        <w:t xml:space="preserve"> EUR</w:t>
      </w:r>
      <w:r w:rsidR="00603635" w:rsidRPr="001926F3">
        <w:rPr>
          <w:rFonts w:asciiTheme="minorHAnsi" w:hAnsiTheme="minorHAnsi"/>
        </w:rPr>
        <w:t xml:space="preserve"> in za nizkonapetostne (NN) </w:t>
      </w:r>
      <w:r w:rsidR="00434D17" w:rsidRPr="001926F3">
        <w:rPr>
          <w:rFonts w:asciiTheme="minorHAnsi" w:hAnsiTheme="minorHAnsi"/>
        </w:rPr>
        <w:t>vode</w:t>
      </w:r>
      <w:r w:rsidR="00603635" w:rsidRPr="001926F3">
        <w:rPr>
          <w:rFonts w:asciiTheme="minorHAnsi" w:hAnsiTheme="minorHAnsi"/>
        </w:rPr>
        <w:t xml:space="preserve"> </w:t>
      </w:r>
      <w:r w:rsidR="00DC16A3" w:rsidRPr="001926F3">
        <w:rPr>
          <w:rFonts w:asciiTheme="minorHAnsi" w:hAnsiTheme="minorHAnsi"/>
        </w:rPr>
        <w:t>1</w:t>
      </w:r>
      <w:r w:rsidR="00834F8E" w:rsidRPr="001926F3">
        <w:rPr>
          <w:rFonts w:asciiTheme="minorHAnsi" w:hAnsiTheme="minorHAnsi"/>
        </w:rPr>
        <w:t>,</w:t>
      </w:r>
      <w:r w:rsidR="0080110B" w:rsidRPr="001926F3">
        <w:rPr>
          <w:rFonts w:asciiTheme="minorHAnsi" w:hAnsiTheme="minorHAnsi"/>
        </w:rPr>
        <w:t>7</w:t>
      </w:r>
      <w:r w:rsidR="00834F8E" w:rsidRPr="001926F3">
        <w:rPr>
          <w:rFonts w:asciiTheme="minorHAnsi" w:hAnsiTheme="minorHAnsi"/>
        </w:rPr>
        <w:t xml:space="preserve"> mio</w:t>
      </w:r>
      <w:r w:rsidR="007225F2" w:rsidRPr="001926F3">
        <w:rPr>
          <w:rFonts w:asciiTheme="minorHAnsi" w:hAnsiTheme="minorHAnsi"/>
        </w:rPr>
        <w:t xml:space="preserve"> </w:t>
      </w:r>
      <w:r w:rsidR="00DD261F" w:rsidRPr="001926F3">
        <w:rPr>
          <w:rFonts w:asciiTheme="minorHAnsi" w:hAnsiTheme="minorHAnsi"/>
        </w:rPr>
        <w:t>EUR</w:t>
      </w:r>
      <w:r w:rsidR="00603635" w:rsidRPr="001926F3">
        <w:rPr>
          <w:rFonts w:asciiTheme="minorHAnsi" w:hAnsiTheme="minorHAnsi"/>
        </w:rPr>
        <w:t xml:space="preserve"> ter za merilne naprave (AMI) </w:t>
      </w:r>
      <w:r w:rsidR="00834F8E" w:rsidRPr="001926F3">
        <w:rPr>
          <w:rFonts w:asciiTheme="minorHAnsi" w:hAnsiTheme="minorHAnsi"/>
        </w:rPr>
        <w:t>0,</w:t>
      </w:r>
      <w:r w:rsidR="00DC16A3" w:rsidRPr="001926F3">
        <w:rPr>
          <w:rFonts w:asciiTheme="minorHAnsi" w:hAnsiTheme="minorHAnsi"/>
        </w:rPr>
        <w:t>3</w:t>
      </w:r>
      <w:r w:rsidR="0080110B" w:rsidRPr="001926F3">
        <w:rPr>
          <w:rFonts w:asciiTheme="minorHAnsi" w:hAnsiTheme="minorHAnsi"/>
        </w:rPr>
        <w:t>5</w:t>
      </w:r>
      <w:r w:rsidR="00834F8E" w:rsidRPr="001926F3">
        <w:rPr>
          <w:rFonts w:asciiTheme="minorHAnsi" w:hAnsiTheme="minorHAnsi"/>
        </w:rPr>
        <w:t xml:space="preserve"> mio</w:t>
      </w:r>
      <w:r w:rsidR="007225F2" w:rsidRPr="001926F3">
        <w:rPr>
          <w:rFonts w:asciiTheme="minorHAnsi" w:hAnsiTheme="minorHAnsi"/>
        </w:rPr>
        <w:t xml:space="preserve"> </w:t>
      </w:r>
      <w:r w:rsidR="00DD261F" w:rsidRPr="001926F3">
        <w:rPr>
          <w:rFonts w:asciiTheme="minorHAnsi" w:hAnsiTheme="minorHAnsi"/>
        </w:rPr>
        <w:t>EUR</w:t>
      </w:r>
      <w:r w:rsidR="00603635" w:rsidRPr="001926F3">
        <w:rPr>
          <w:rFonts w:asciiTheme="minorHAnsi" w:hAnsiTheme="minorHAnsi"/>
        </w:rPr>
        <w:t xml:space="preserve">. </w:t>
      </w:r>
      <w:r w:rsidR="00164ED2">
        <w:rPr>
          <w:rFonts w:asciiTheme="minorHAnsi" w:hAnsiTheme="minorHAnsi"/>
        </w:rPr>
        <w:t xml:space="preserve">Preostala sredstva so namenjena za </w:t>
      </w:r>
      <w:r w:rsidR="00603635" w:rsidRPr="001926F3">
        <w:rPr>
          <w:rFonts w:asciiTheme="minorHAnsi" w:hAnsiTheme="minorHAnsi"/>
        </w:rPr>
        <w:t xml:space="preserve">potrebno podporo izvajanja procesa dela, kot so telekomunikacije, transportna sredstva, orodje in mehanizacija, študije in </w:t>
      </w:r>
      <w:r w:rsidR="003165BC">
        <w:rPr>
          <w:rFonts w:asciiTheme="minorHAnsi" w:hAnsiTheme="minorHAnsi"/>
        </w:rPr>
        <w:t>projekti.</w:t>
      </w:r>
    </w:p>
    <w:p w:rsidR="00E107A0" w:rsidRDefault="00E107A0" w:rsidP="00127F06">
      <w:pPr>
        <w:jc w:val="both"/>
        <w:rPr>
          <w:rFonts w:asciiTheme="minorHAnsi" w:hAnsiTheme="minorHAnsi"/>
        </w:rPr>
      </w:pPr>
    </w:p>
    <w:p w:rsidR="00E107A0" w:rsidRPr="001926F3" w:rsidRDefault="00E107A0" w:rsidP="00127F06">
      <w:pPr>
        <w:jc w:val="both"/>
        <w:rPr>
          <w:rFonts w:asciiTheme="minorHAnsi" w:hAnsiTheme="minorHAnsi"/>
        </w:rPr>
      </w:pPr>
      <w:r w:rsidRPr="003165BC">
        <w:rPr>
          <w:rFonts w:asciiTheme="minorHAnsi" w:hAnsiTheme="minorHAnsi"/>
          <w:b/>
        </w:rPr>
        <w:t>V letu 201</w:t>
      </w:r>
      <w:r w:rsidR="00164ED2" w:rsidRPr="003165BC">
        <w:rPr>
          <w:rFonts w:asciiTheme="minorHAnsi" w:hAnsiTheme="minorHAnsi"/>
          <w:b/>
        </w:rPr>
        <w:t>7</w:t>
      </w:r>
      <w:r>
        <w:rPr>
          <w:rFonts w:asciiTheme="minorHAnsi" w:hAnsiTheme="minorHAnsi"/>
        </w:rPr>
        <w:t xml:space="preserve"> načrtujemo investicij</w:t>
      </w:r>
      <w:r w:rsidR="00164ED2">
        <w:rPr>
          <w:rFonts w:asciiTheme="minorHAnsi" w:hAnsiTheme="minorHAnsi"/>
        </w:rPr>
        <w:t xml:space="preserve">e na področju Območne enote Ptuj v višini </w:t>
      </w:r>
      <w:r w:rsidR="00AC4EDB">
        <w:rPr>
          <w:rFonts w:asciiTheme="minorHAnsi" w:hAnsiTheme="minorHAnsi"/>
        </w:rPr>
        <w:t xml:space="preserve">več kot </w:t>
      </w:r>
      <w:r w:rsidR="00164ED2">
        <w:rPr>
          <w:rFonts w:asciiTheme="minorHAnsi" w:hAnsiTheme="minorHAnsi"/>
        </w:rPr>
        <w:t>3,27 mio EUR. Od tega bomo za srednejenapetostne (SN) priključne vode namenili 0,07 mio EUR, za srednjenapetostne (SN) povezovalne vode 0,52 mio EUR, za transformatorske postaje (TP) 0,23 mio EUR in za nizkonapetostne (NN) vode 1,82 mio EUR. Preostala sredstva so namenjena za potrebno podporo izvajanja  procesa dela, kot so telekomunikacije, transportna sredstva, orodje in mehan</w:t>
      </w:r>
      <w:r w:rsidR="003165BC">
        <w:rPr>
          <w:rFonts w:asciiTheme="minorHAnsi" w:hAnsiTheme="minorHAnsi"/>
        </w:rPr>
        <w:t>izacija, študije in projekti.</w:t>
      </w:r>
    </w:p>
    <w:p w:rsidR="00FD7E38" w:rsidRDefault="00FD7E38" w:rsidP="00127F06">
      <w:pPr>
        <w:jc w:val="both"/>
        <w:rPr>
          <w:rFonts w:asciiTheme="minorHAnsi" w:hAnsiTheme="minorHAnsi"/>
          <w:bCs/>
        </w:rPr>
      </w:pPr>
    </w:p>
    <w:p w:rsidR="009D7624" w:rsidRPr="00CA1CAB" w:rsidRDefault="009D7624" w:rsidP="00127F06">
      <w:pPr>
        <w:jc w:val="both"/>
        <w:rPr>
          <w:rFonts w:asciiTheme="minorHAnsi" w:hAnsiTheme="minorHAnsi"/>
          <w:bCs/>
        </w:rPr>
      </w:pPr>
    </w:p>
    <w:p w:rsidR="00A058CB" w:rsidRPr="00CA1CAB" w:rsidRDefault="006E5FA8" w:rsidP="00127F06">
      <w:pPr>
        <w:jc w:val="center"/>
        <w:rPr>
          <w:rFonts w:asciiTheme="minorHAnsi" w:hAnsiTheme="minorHAnsi"/>
          <w:b/>
          <w:color w:val="0070C0"/>
        </w:rPr>
      </w:pPr>
      <w:r>
        <w:rPr>
          <w:rFonts w:asciiTheme="minorHAnsi" w:hAnsiTheme="minorHAnsi"/>
          <w:b/>
          <w:color w:val="0070C0"/>
        </w:rPr>
        <w:t xml:space="preserve">Pomembnejše </w:t>
      </w:r>
      <w:r w:rsidR="00717020">
        <w:rPr>
          <w:rFonts w:asciiTheme="minorHAnsi" w:hAnsiTheme="minorHAnsi"/>
          <w:b/>
          <w:color w:val="0070C0"/>
        </w:rPr>
        <w:t>i</w:t>
      </w:r>
      <w:r w:rsidR="00CA1CAB" w:rsidRPr="00CA1CAB">
        <w:rPr>
          <w:rFonts w:asciiTheme="minorHAnsi" w:hAnsiTheme="minorHAnsi"/>
          <w:b/>
          <w:color w:val="0070C0"/>
        </w:rPr>
        <w:t xml:space="preserve">nvesticije v letu </w:t>
      </w:r>
      <w:r w:rsidR="00A058CB" w:rsidRPr="00CA1CAB">
        <w:rPr>
          <w:rFonts w:asciiTheme="minorHAnsi" w:hAnsiTheme="minorHAnsi"/>
          <w:b/>
          <w:color w:val="0070C0"/>
        </w:rPr>
        <w:t>201</w:t>
      </w:r>
      <w:r w:rsidR="000E043E">
        <w:rPr>
          <w:rFonts w:asciiTheme="minorHAnsi" w:hAnsiTheme="minorHAnsi"/>
          <w:b/>
          <w:color w:val="0070C0"/>
        </w:rPr>
        <w:t>6</w:t>
      </w:r>
    </w:p>
    <w:p w:rsidR="00B80B0D" w:rsidRDefault="00B80B0D" w:rsidP="00127F06">
      <w:pPr>
        <w:jc w:val="both"/>
        <w:rPr>
          <w:rFonts w:asciiTheme="minorHAnsi" w:hAnsiTheme="minorHAnsi"/>
          <w:highlight w:val="yellow"/>
        </w:rPr>
      </w:pPr>
    </w:p>
    <w:p w:rsidR="009C0725" w:rsidRDefault="009C0725" w:rsidP="009C0725">
      <w:pPr>
        <w:jc w:val="center"/>
        <w:rPr>
          <w:b/>
          <w:bCs/>
        </w:rPr>
      </w:pPr>
      <w:r>
        <w:rPr>
          <w:b/>
          <w:bCs/>
        </w:rPr>
        <w:t>Zamenjava dotrajanih drogov na povezovalnih daljnovodih</w:t>
      </w:r>
    </w:p>
    <w:p w:rsidR="003165BC" w:rsidRDefault="003165BC" w:rsidP="009C0725">
      <w:pPr>
        <w:jc w:val="center"/>
        <w:rPr>
          <w:b/>
          <w:bCs/>
        </w:rPr>
      </w:pPr>
    </w:p>
    <w:p w:rsidR="009C0725" w:rsidRDefault="009C0725" w:rsidP="009C0725">
      <w:pPr>
        <w:jc w:val="both"/>
        <w:rPr>
          <w:lang w:eastAsia="sl-SI"/>
        </w:rPr>
      </w:pPr>
      <w:r>
        <w:rPr>
          <w:lang w:eastAsia="sl-SI"/>
        </w:rPr>
        <w:t xml:space="preserve">Na </w:t>
      </w:r>
      <w:r w:rsidR="00FA00C3">
        <w:rPr>
          <w:lang w:eastAsia="sl-SI"/>
        </w:rPr>
        <w:t>daljnovodih</w:t>
      </w:r>
      <w:r>
        <w:rPr>
          <w:lang w:eastAsia="sl-SI"/>
        </w:rPr>
        <w:t xml:space="preserve"> 20 kV Cirkovce-Pongrce-Gaj, Dornava-Levanjci, Tržec-Majšperk in Središče-Jastrebci smo zamen</w:t>
      </w:r>
      <w:r w:rsidR="00FA00C3">
        <w:rPr>
          <w:lang w:eastAsia="sl-SI"/>
        </w:rPr>
        <w:t xml:space="preserve">jali več kot 160 lesenih drogov, </w:t>
      </w:r>
      <w:r>
        <w:rPr>
          <w:lang w:eastAsia="sl-SI"/>
        </w:rPr>
        <w:t>večin</w:t>
      </w:r>
      <w:r w:rsidR="00FA00C3">
        <w:rPr>
          <w:lang w:eastAsia="sl-SI"/>
        </w:rPr>
        <w:t>o</w:t>
      </w:r>
      <w:r>
        <w:rPr>
          <w:lang w:eastAsia="sl-SI"/>
        </w:rPr>
        <w:t xml:space="preserve"> </w:t>
      </w:r>
      <w:r w:rsidR="00FA00C3">
        <w:rPr>
          <w:lang w:eastAsia="sl-SI"/>
        </w:rPr>
        <w:t>z</w:t>
      </w:r>
      <w:r>
        <w:rPr>
          <w:lang w:eastAsia="sl-SI"/>
        </w:rPr>
        <w:t xml:space="preserve"> betonski</w:t>
      </w:r>
      <w:r w:rsidR="00FA00C3">
        <w:rPr>
          <w:lang w:eastAsia="sl-SI"/>
        </w:rPr>
        <w:t>mi drogovniki</w:t>
      </w:r>
      <w:r>
        <w:rPr>
          <w:lang w:eastAsia="sl-SI"/>
        </w:rPr>
        <w:t xml:space="preserve"> in opremo drogov. Skupni strošek zamenjave vseh drogov je znašal 363.</w:t>
      </w:r>
      <w:r w:rsidR="007669EB">
        <w:rPr>
          <w:lang w:eastAsia="sl-SI"/>
        </w:rPr>
        <w:t>900</w:t>
      </w:r>
      <w:r>
        <w:rPr>
          <w:lang w:eastAsia="sl-SI"/>
        </w:rPr>
        <w:t xml:space="preserve"> EUR. D</w:t>
      </w:r>
      <w:r w:rsidR="00FA00C3">
        <w:rPr>
          <w:lang w:eastAsia="sl-SI"/>
        </w:rPr>
        <w:t xml:space="preserve">ela bodo predvidoma zaključena </w:t>
      </w:r>
      <w:r>
        <w:rPr>
          <w:lang w:eastAsia="sl-SI"/>
        </w:rPr>
        <w:t>v drugem kvartalu leta.</w:t>
      </w:r>
    </w:p>
    <w:p w:rsidR="009C0725" w:rsidRDefault="009C0725" w:rsidP="009C0725">
      <w:pPr>
        <w:jc w:val="both"/>
        <w:rPr>
          <w:lang w:eastAsia="sl-SI"/>
        </w:rPr>
      </w:pPr>
    </w:p>
    <w:p w:rsidR="009C0725" w:rsidRDefault="009C0725" w:rsidP="009C0725">
      <w:pPr>
        <w:jc w:val="center"/>
        <w:rPr>
          <w:b/>
          <w:bCs/>
        </w:rPr>
      </w:pPr>
      <w:r>
        <w:rPr>
          <w:b/>
          <w:bCs/>
        </w:rPr>
        <w:t>Povečanj</w:t>
      </w:r>
      <w:r w:rsidR="00FA00C3">
        <w:rPr>
          <w:b/>
          <w:bCs/>
        </w:rPr>
        <w:t>e obratovalne zanesljivosti na srednjenapetostnih</w:t>
      </w:r>
      <w:r>
        <w:rPr>
          <w:b/>
          <w:bCs/>
        </w:rPr>
        <w:t xml:space="preserve"> vodih</w:t>
      </w:r>
    </w:p>
    <w:p w:rsidR="003165BC" w:rsidRDefault="003165BC" w:rsidP="009C0725">
      <w:pPr>
        <w:jc w:val="center"/>
        <w:rPr>
          <w:b/>
          <w:bCs/>
        </w:rPr>
      </w:pPr>
    </w:p>
    <w:p w:rsidR="0021058E" w:rsidRDefault="00FA00C3" w:rsidP="009C0725">
      <w:pPr>
        <w:jc w:val="both"/>
        <w:rPr>
          <w:lang w:eastAsia="sl-SI"/>
        </w:rPr>
      </w:pPr>
      <w:r>
        <w:rPr>
          <w:lang w:eastAsia="sl-SI"/>
        </w:rPr>
        <w:t>Za</w:t>
      </w:r>
      <w:r w:rsidR="009C0725">
        <w:rPr>
          <w:lang w:eastAsia="sl-SI"/>
        </w:rPr>
        <w:t xml:space="preserve"> povečanj</w:t>
      </w:r>
      <w:r>
        <w:rPr>
          <w:lang w:eastAsia="sl-SI"/>
        </w:rPr>
        <w:t>e</w:t>
      </w:r>
      <w:r w:rsidR="009C0725">
        <w:rPr>
          <w:lang w:eastAsia="sl-SI"/>
        </w:rPr>
        <w:t xml:space="preserve"> obratovalne zanesl</w:t>
      </w:r>
      <w:r>
        <w:rPr>
          <w:lang w:eastAsia="sl-SI"/>
        </w:rPr>
        <w:t>jivosti srednjenapetostnega (SN)</w:t>
      </w:r>
      <w:r w:rsidR="009C0725">
        <w:rPr>
          <w:lang w:eastAsia="sl-SI"/>
        </w:rPr>
        <w:t xml:space="preserve"> omrežja smo poleg zamenjave </w:t>
      </w:r>
      <w:r w:rsidR="003E0154">
        <w:rPr>
          <w:lang w:eastAsia="sl-SI"/>
        </w:rPr>
        <w:t>dotrajanih</w:t>
      </w:r>
      <w:r w:rsidR="009C0725">
        <w:rPr>
          <w:lang w:eastAsia="sl-SI"/>
        </w:rPr>
        <w:t xml:space="preserve"> drogov v razvej</w:t>
      </w:r>
      <w:r w:rsidR="0021058E">
        <w:rPr>
          <w:lang w:eastAsia="sl-SI"/>
        </w:rPr>
        <w:t>anem SN omrežju, izvedli</w:t>
      </w:r>
      <w:r>
        <w:rPr>
          <w:lang w:eastAsia="sl-SI"/>
        </w:rPr>
        <w:t xml:space="preserve"> še</w:t>
      </w:r>
      <w:r w:rsidR="0021058E">
        <w:rPr>
          <w:lang w:eastAsia="sl-SI"/>
        </w:rPr>
        <w:t>:</w:t>
      </w:r>
    </w:p>
    <w:p w:rsidR="00FA00C3" w:rsidRDefault="0021058E" w:rsidP="00FA00C3">
      <w:pPr>
        <w:pStyle w:val="Odstavekseznama"/>
        <w:numPr>
          <w:ilvl w:val="0"/>
          <w:numId w:val="8"/>
        </w:numPr>
        <w:jc w:val="both"/>
        <w:rPr>
          <w:lang w:eastAsia="sl-SI"/>
        </w:rPr>
      </w:pPr>
      <w:r w:rsidRPr="00FA00C3">
        <w:rPr>
          <w:b/>
          <w:lang w:eastAsia="sl-SI"/>
        </w:rPr>
        <w:t>Kabliranje 350 metrskega odseka priključnega daljnovoda TP Korenjak 1</w:t>
      </w:r>
      <w:r>
        <w:rPr>
          <w:lang w:eastAsia="sl-SI"/>
        </w:rPr>
        <w:t xml:space="preserve">, ki poteka po dolini v neposredni bližini gozda, kjer obstaja velika možnost izpada zaradi padanja poškodovanih dreves na vodnike daljnovoda. V trasi SN kablovoda smo pokablirali tudi del NN omrežja, ki je potekal tudi </w:t>
      </w:r>
      <w:r w:rsidR="00FA00C3">
        <w:rPr>
          <w:lang w:eastAsia="sl-SI"/>
        </w:rPr>
        <w:t>po drogovih daljnovoda. Skupna vrednost</w:t>
      </w:r>
      <w:r>
        <w:rPr>
          <w:lang w:eastAsia="sl-SI"/>
        </w:rPr>
        <w:t xml:space="preserve"> </w:t>
      </w:r>
      <w:r w:rsidR="00FA00C3">
        <w:rPr>
          <w:lang w:eastAsia="sl-SI"/>
        </w:rPr>
        <w:t>investicije</w:t>
      </w:r>
      <w:r>
        <w:rPr>
          <w:lang w:eastAsia="sl-SI"/>
        </w:rPr>
        <w:t xml:space="preserve"> je 3</w:t>
      </w:r>
      <w:r w:rsidR="007669EB">
        <w:rPr>
          <w:lang w:eastAsia="sl-SI"/>
        </w:rPr>
        <w:t>7</w:t>
      </w:r>
      <w:r>
        <w:rPr>
          <w:lang w:eastAsia="sl-SI"/>
        </w:rPr>
        <w:t>.</w:t>
      </w:r>
      <w:r w:rsidR="007669EB">
        <w:rPr>
          <w:lang w:eastAsia="sl-SI"/>
        </w:rPr>
        <w:t>000</w:t>
      </w:r>
      <w:r w:rsidR="00FA00C3">
        <w:rPr>
          <w:lang w:eastAsia="sl-SI"/>
        </w:rPr>
        <w:t xml:space="preserve"> EUR</w:t>
      </w:r>
      <w:r>
        <w:rPr>
          <w:lang w:eastAsia="sl-SI"/>
        </w:rPr>
        <w:t>.</w:t>
      </w:r>
    </w:p>
    <w:p w:rsidR="0021058E" w:rsidRDefault="004B2B8A" w:rsidP="00FA00C3">
      <w:pPr>
        <w:pStyle w:val="Odstavekseznama"/>
        <w:ind w:left="360"/>
        <w:jc w:val="center"/>
        <w:rPr>
          <w:lang w:eastAsia="sl-SI"/>
        </w:rPr>
      </w:pPr>
      <w:r>
        <w:rPr>
          <w:noProof/>
          <w:lang w:eastAsia="sl-SI"/>
        </w:rPr>
        <w:lastRenderedPageBreak/>
        <w:drawing>
          <wp:inline distT="0" distB="0" distL="0" distR="0" wp14:anchorId="7E0C9449" wp14:editId="43A1A237">
            <wp:extent cx="2841974" cy="2130724"/>
            <wp:effectExtent l="0" t="0" r="0" b="3175"/>
            <wp:docPr id="1" name="Slika 1" descr="C:\Users\em3456\AppData\Local\Microsoft\Windows\Temporary Internet Files\Content.Word\DSC0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3456\AppData\Local\Microsoft\Windows\Temporary Internet Files\Content.Word\DSC067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1020" cy="2130009"/>
                    </a:xfrm>
                    <a:prstGeom prst="rect">
                      <a:avLst/>
                    </a:prstGeom>
                    <a:noFill/>
                    <a:ln>
                      <a:noFill/>
                    </a:ln>
                  </pic:spPr>
                </pic:pic>
              </a:graphicData>
            </a:graphic>
          </wp:inline>
        </w:drawing>
      </w:r>
    </w:p>
    <w:p w:rsidR="0021058E" w:rsidRDefault="00FA00C3" w:rsidP="00FA00C3">
      <w:pPr>
        <w:pStyle w:val="Odstavekseznama"/>
        <w:numPr>
          <w:ilvl w:val="0"/>
          <w:numId w:val="8"/>
        </w:numPr>
        <w:jc w:val="both"/>
        <w:rPr>
          <w:lang w:eastAsia="sl-SI"/>
        </w:rPr>
      </w:pPr>
      <w:r w:rsidRPr="00FA00C3">
        <w:rPr>
          <w:b/>
          <w:lang w:eastAsia="sl-SI"/>
        </w:rPr>
        <w:t>SN nadzemni</w:t>
      </w:r>
      <w:r w:rsidR="0021058E" w:rsidRPr="00FA00C3">
        <w:rPr>
          <w:b/>
          <w:lang w:eastAsia="sl-SI"/>
        </w:rPr>
        <w:t xml:space="preserve"> kablovod</w:t>
      </w:r>
      <w:r w:rsidR="003E0154">
        <w:rPr>
          <w:lang w:eastAsia="sl-SI"/>
        </w:rPr>
        <w:t xml:space="preserve"> v skupni dolžini 500 m, kjer je med viharjem v mesecu juniju 2016</w:t>
      </w:r>
      <w:r>
        <w:rPr>
          <w:lang w:eastAsia="sl-SI"/>
        </w:rPr>
        <w:t xml:space="preserve"> prišlo do porušitve </w:t>
      </w:r>
      <w:r w:rsidRPr="00FA00C3">
        <w:rPr>
          <w:b/>
          <w:lang w:eastAsia="sl-SI"/>
        </w:rPr>
        <w:t>daljnovoda</w:t>
      </w:r>
      <w:r w:rsidR="00FA1D14" w:rsidRPr="00FA00C3">
        <w:rPr>
          <w:b/>
          <w:lang w:eastAsia="sl-SI"/>
        </w:rPr>
        <w:t xml:space="preserve"> Majšperk</w:t>
      </w:r>
      <w:r w:rsidR="00FA1D14">
        <w:rPr>
          <w:lang w:eastAsia="sl-SI"/>
        </w:rPr>
        <w:t xml:space="preserve"> </w:t>
      </w:r>
      <w:r w:rsidR="003E0154">
        <w:rPr>
          <w:lang w:eastAsia="sl-SI"/>
        </w:rPr>
        <w:t>zaradi pad</w:t>
      </w:r>
      <w:r>
        <w:rPr>
          <w:lang w:eastAsia="sl-SI"/>
        </w:rPr>
        <w:t>c</w:t>
      </w:r>
      <w:r w:rsidR="003E0154">
        <w:rPr>
          <w:lang w:eastAsia="sl-SI"/>
        </w:rPr>
        <w:t xml:space="preserve">a drevesa na vodnike daljnovoda. </w:t>
      </w:r>
      <w:r>
        <w:rPr>
          <w:lang w:eastAsia="sl-SI"/>
        </w:rPr>
        <w:t>Z</w:t>
      </w:r>
      <w:r w:rsidR="003E0154">
        <w:rPr>
          <w:lang w:eastAsia="sl-SI"/>
        </w:rPr>
        <w:t xml:space="preserve"> izvedb</w:t>
      </w:r>
      <w:r>
        <w:rPr>
          <w:lang w:eastAsia="sl-SI"/>
        </w:rPr>
        <w:t>o</w:t>
      </w:r>
      <w:r w:rsidR="003E0154">
        <w:rPr>
          <w:lang w:eastAsia="sl-SI"/>
        </w:rPr>
        <w:t xml:space="preserve"> smo</w:t>
      </w:r>
      <w:r>
        <w:rPr>
          <w:lang w:eastAsia="sl-SI"/>
        </w:rPr>
        <w:t xml:space="preserve"> pričeli</w:t>
      </w:r>
      <w:r w:rsidR="003E0154">
        <w:rPr>
          <w:lang w:eastAsia="sl-SI"/>
        </w:rPr>
        <w:t xml:space="preserve"> v oktobru 2016 in</w:t>
      </w:r>
      <w:r>
        <w:rPr>
          <w:lang w:eastAsia="sl-SI"/>
        </w:rPr>
        <w:t xml:space="preserve"> jo </w:t>
      </w:r>
      <w:r w:rsidR="003E0154">
        <w:rPr>
          <w:lang w:eastAsia="sl-SI"/>
        </w:rPr>
        <w:t xml:space="preserve">zaključili v februarju 2017. Z izgradnjo kablovoda smo ponovno zagotovili možnost prenapajanja več kot </w:t>
      </w:r>
      <w:r w:rsidR="00DA2FAA">
        <w:rPr>
          <w:lang w:eastAsia="sl-SI"/>
        </w:rPr>
        <w:t>35</w:t>
      </w:r>
      <w:r w:rsidR="003E0154">
        <w:rPr>
          <w:lang w:eastAsia="sl-SI"/>
        </w:rPr>
        <w:t xml:space="preserve"> transformatorskih postaj v času okvar</w:t>
      </w:r>
      <w:r w:rsidR="00FA1D14">
        <w:rPr>
          <w:lang w:eastAsia="sl-SI"/>
        </w:rPr>
        <w:t>e</w:t>
      </w:r>
      <w:r w:rsidR="003E0154">
        <w:rPr>
          <w:lang w:eastAsia="sl-SI"/>
        </w:rPr>
        <w:t xml:space="preserve"> na </w:t>
      </w:r>
      <w:r w:rsidR="00FA1D14">
        <w:rPr>
          <w:lang w:eastAsia="sl-SI"/>
        </w:rPr>
        <w:t>DV Tržec.</w:t>
      </w:r>
      <w:r w:rsidR="003E0154">
        <w:rPr>
          <w:lang w:eastAsia="sl-SI"/>
        </w:rPr>
        <w:t xml:space="preserve"> </w:t>
      </w:r>
      <w:r w:rsidR="0021058E">
        <w:rPr>
          <w:lang w:eastAsia="sl-SI"/>
        </w:rPr>
        <w:t xml:space="preserve"> </w:t>
      </w:r>
      <w:r w:rsidR="00FA1D14">
        <w:rPr>
          <w:lang w:eastAsia="sl-SI"/>
        </w:rPr>
        <w:t>Skupn</w:t>
      </w:r>
      <w:r>
        <w:rPr>
          <w:lang w:eastAsia="sl-SI"/>
        </w:rPr>
        <w:t>a vrednost investicije</w:t>
      </w:r>
      <w:r w:rsidR="00FA1D14">
        <w:rPr>
          <w:lang w:eastAsia="sl-SI"/>
        </w:rPr>
        <w:t xml:space="preserve"> je 47.000 </w:t>
      </w:r>
      <w:r w:rsidR="00732AA2">
        <w:rPr>
          <w:lang w:eastAsia="sl-SI"/>
        </w:rPr>
        <w:t>EUR</w:t>
      </w:r>
      <w:r w:rsidR="00FA1D14">
        <w:rPr>
          <w:lang w:eastAsia="sl-SI"/>
        </w:rPr>
        <w:t>.</w:t>
      </w:r>
    </w:p>
    <w:p w:rsidR="00300D76" w:rsidRDefault="00300D76" w:rsidP="003165BC">
      <w:pPr>
        <w:pStyle w:val="Odstavekseznama"/>
        <w:jc w:val="center"/>
        <w:rPr>
          <w:lang w:eastAsia="sl-SI"/>
        </w:rPr>
      </w:pPr>
      <w:r>
        <w:rPr>
          <w:noProof/>
          <w:lang w:eastAsia="sl-SI"/>
        </w:rPr>
        <w:drawing>
          <wp:inline distT="0" distB="0" distL="0" distR="0">
            <wp:extent cx="2797834" cy="2098376"/>
            <wp:effectExtent l="0" t="0" r="2540" b="0"/>
            <wp:docPr id="3" name="Slika 3" descr="C:\Users\em3456\AppData\Local\Microsoft\Windows\Temporary Internet Files\Content.Outlook\85FZNU84\DSC0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3456\AppData\Local\Microsoft\Windows\Temporary Internet Files\Content.Outlook\85FZNU84\DSC068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497" cy="2105623"/>
                    </a:xfrm>
                    <a:prstGeom prst="rect">
                      <a:avLst/>
                    </a:prstGeom>
                    <a:noFill/>
                    <a:ln>
                      <a:noFill/>
                    </a:ln>
                  </pic:spPr>
                </pic:pic>
              </a:graphicData>
            </a:graphic>
          </wp:inline>
        </w:drawing>
      </w:r>
    </w:p>
    <w:p w:rsidR="009C0725" w:rsidRDefault="009C0725" w:rsidP="009C0725">
      <w:pPr>
        <w:jc w:val="both"/>
        <w:rPr>
          <w:lang w:eastAsia="sl-SI"/>
        </w:rPr>
      </w:pPr>
    </w:p>
    <w:p w:rsidR="000E043E" w:rsidRDefault="000E043E" w:rsidP="000E043E">
      <w:pPr>
        <w:jc w:val="center"/>
        <w:rPr>
          <w:b/>
          <w:bCs/>
          <w:lang w:eastAsia="sl-SI"/>
        </w:rPr>
      </w:pPr>
      <w:r>
        <w:rPr>
          <w:b/>
          <w:bCs/>
          <w:lang w:eastAsia="sl-SI"/>
        </w:rPr>
        <w:t>Gradnja SN kablovoda 20 kV TP Žabjak Opekarna – DV Rogoznica Desenci</w:t>
      </w:r>
    </w:p>
    <w:p w:rsidR="003165BC" w:rsidRDefault="003165BC" w:rsidP="000E043E">
      <w:pPr>
        <w:jc w:val="center"/>
        <w:rPr>
          <w:b/>
          <w:bCs/>
          <w:lang w:eastAsia="sl-SI"/>
        </w:rPr>
      </w:pPr>
    </w:p>
    <w:p w:rsidR="00170B50" w:rsidRDefault="000E043E" w:rsidP="000E043E">
      <w:pPr>
        <w:jc w:val="both"/>
        <w:rPr>
          <w:lang w:eastAsia="sl-SI"/>
        </w:rPr>
      </w:pPr>
      <w:r w:rsidRPr="000D7432">
        <w:rPr>
          <w:lang w:eastAsia="sl-SI"/>
        </w:rPr>
        <w:t xml:space="preserve">Na območju mesta Ptuj </w:t>
      </w:r>
      <w:r w:rsidR="00F41041">
        <w:rPr>
          <w:lang w:eastAsia="sl-SI"/>
        </w:rPr>
        <w:t>smo v letu 2016 nadaljeva</w:t>
      </w:r>
      <w:r w:rsidR="00170B50">
        <w:rPr>
          <w:lang w:eastAsia="sl-SI"/>
        </w:rPr>
        <w:t>li z</w:t>
      </w:r>
      <w:r w:rsidR="00F41041">
        <w:rPr>
          <w:lang w:eastAsia="sl-SI"/>
        </w:rPr>
        <w:t xml:space="preserve"> </w:t>
      </w:r>
      <w:r w:rsidR="00170B50">
        <w:rPr>
          <w:lang w:eastAsia="sl-SI"/>
        </w:rPr>
        <w:t>gradnjo</w:t>
      </w:r>
      <w:r w:rsidRPr="000D7432">
        <w:rPr>
          <w:lang w:eastAsia="sl-SI"/>
        </w:rPr>
        <w:t xml:space="preserve"> </w:t>
      </w:r>
      <w:r w:rsidRPr="000D7432">
        <w:rPr>
          <w:bCs/>
          <w:lang w:eastAsia="sl-SI"/>
        </w:rPr>
        <w:t>SN kablovoda 20 kV TP Žabjak Opekarna – DV Rogoznica Desenci</w:t>
      </w:r>
      <w:r w:rsidRPr="000D7432">
        <w:rPr>
          <w:lang w:eastAsia="sl-SI"/>
        </w:rPr>
        <w:t xml:space="preserve">, </w:t>
      </w:r>
      <w:r w:rsidR="00170B50">
        <w:rPr>
          <w:lang w:eastAsia="sl-SI"/>
        </w:rPr>
        <w:t xml:space="preserve">s </w:t>
      </w:r>
      <w:r w:rsidRPr="000D7432">
        <w:rPr>
          <w:lang w:eastAsia="sl-SI"/>
        </w:rPr>
        <w:t>kater</w:t>
      </w:r>
      <w:r w:rsidR="00170B50">
        <w:rPr>
          <w:lang w:eastAsia="sl-SI"/>
        </w:rPr>
        <w:t xml:space="preserve">o smo pričeli </w:t>
      </w:r>
      <w:r w:rsidRPr="000D7432">
        <w:rPr>
          <w:lang w:eastAsia="sl-SI"/>
        </w:rPr>
        <w:t xml:space="preserve">v letu 2013. </w:t>
      </w:r>
      <w:r w:rsidR="00170B50">
        <w:rPr>
          <w:lang w:eastAsia="sl-SI"/>
        </w:rPr>
        <w:t>Načrtujemo, da bomo g</w:t>
      </w:r>
      <w:r w:rsidR="006A3BD5">
        <w:rPr>
          <w:lang w:eastAsia="sl-SI"/>
        </w:rPr>
        <w:t>radnjo zaključi</w:t>
      </w:r>
      <w:r w:rsidR="00170B50">
        <w:rPr>
          <w:lang w:eastAsia="sl-SI"/>
        </w:rPr>
        <w:t>l</w:t>
      </w:r>
      <w:r w:rsidR="006A3BD5">
        <w:rPr>
          <w:lang w:eastAsia="sl-SI"/>
        </w:rPr>
        <w:t xml:space="preserve">i v prvi polovici leta 2017. </w:t>
      </w:r>
    </w:p>
    <w:p w:rsidR="00170B50" w:rsidRDefault="00170B50" w:rsidP="000E043E">
      <w:pPr>
        <w:jc w:val="both"/>
        <w:rPr>
          <w:lang w:eastAsia="sl-SI"/>
        </w:rPr>
      </w:pPr>
    </w:p>
    <w:p w:rsidR="00170B50" w:rsidRDefault="000E043E" w:rsidP="000E043E">
      <w:pPr>
        <w:jc w:val="both"/>
        <w:rPr>
          <w:lang w:eastAsia="sl-SI"/>
        </w:rPr>
      </w:pPr>
      <w:r w:rsidRPr="000D7432">
        <w:rPr>
          <w:lang w:eastAsia="sl-SI"/>
        </w:rPr>
        <w:t>Gre</w:t>
      </w:r>
      <w:r>
        <w:rPr>
          <w:lang w:eastAsia="sl-SI"/>
        </w:rPr>
        <w:t xml:space="preserve"> za 1.060 m dolg SN kablovod, katerega trasa poteka pretežno v cestnem svetu občinske in republiške ceste. 480 m trase kablovoda poteka v trasi </w:t>
      </w:r>
      <w:r w:rsidRPr="00127F06">
        <w:rPr>
          <w:lang w:eastAsia="sl-SI"/>
        </w:rPr>
        <w:t>predvidenega pločnika republiške ceste, kjer smo izvedbo gradbenih del predvideli skupaj z investitorjem rekonstru</w:t>
      </w:r>
      <w:r w:rsidR="00170B50">
        <w:rPr>
          <w:lang w:eastAsia="sl-SI"/>
        </w:rPr>
        <w:t>kcije republiške ceste in Mestno občino</w:t>
      </w:r>
      <w:r w:rsidRPr="00127F06">
        <w:rPr>
          <w:lang w:eastAsia="sl-SI"/>
        </w:rPr>
        <w:t xml:space="preserve"> Ptuj, vendar moramo zaradi pomanjkanja sredstev investitorja in dotrajanosti obstoječega daljnovoda gradnjo izvesti sami. 200 m trase kablovoda poteka v trasi predvidenega pločnika lokalne občinske ceste. </w:t>
      </w:r>
    </w:p>
    <w:p w:rsidR="00170B50" w:rsidRDefault="00170B50" w:rsidP="000E043E">
      <w:pPr>
        <w:jc w:val="both"/>
        <w:rPr>
          <w:lang w:eastAsia="sl-SI"/>
        </w:rPr>
      </w:pPr>
    </w:p>
    <w:p w:rsidR="00170B50" w:rsidRDefault="000E043E" w:rsidP="000E043E">
      <w:pPr>
        <w:jc w:val="both"/>
        <w:rPr>
          <w:lang w:eastAsia="sl-SI"/>
        </w:rPr>
      </w:pPr>
      <w:r w:rsidRPr="00127F06">
        <w:rPr>
          <w:lang w:eastAsia="sl-SI"/>
        </w:rPr>
        <w:t xml:space="preserve">Z izgradnjo SN kablovoda bomo povečali obratovalno zanesljivost SN izvoda Elektronika in izboljšali oskrbo prebivalcev, saj obstoječi DV poteka preko gosto naseljenega območja mesta Ptuj. </w:t>
      </w:r>
      <w:r w:rsidR="00170B50" w:rsidRPr="000D7432">
        <w:rPr>
          <w:lang w:eastAsia="sl-SI"/>
        </w:rPr>
        <w:t xml:space="preserve">Investicijska vrednost 2. faze izgradnje </w:t>
      </w:r>
      <w:r w:rsidR="00170B50">
        <w:rPr>
          <w:lang w:eastAsia="sl-SI"/>
        </w:rPr>
        <w:t>je 170</w:t>
      </w:r>
      <w:r w:rsidR="00170B50" w:rsidRPr="000D7432">
        <w:rPr>
          <w:lang w:eastAsia="sl-SI"/>
        </w:rPr>
        <w:t>.000</w:t>
      </w:r>
      <w:r w:rsidR="00170B50">
        <w:rPr>
          <w:lang w:eastAsia="sl-SI"/>
        </w:rPr>
        <w:t xml:space="preserve"> EUR</w:t>
      </w:r>
      <w:r w:rsidR="00170B50" w:rsidRPr="000D7432">
        <w:rPr>
          <w:lang w:eastAsia="sl-SI"/>
        </w:rPr>
        <w:t>.</w:t>
      </w:r>
    </w:p>
    <w:p w:rsidR="00170B50" w:rsidRDefault="00170B50" w:rsidP="000E043E">
      <w:pPr>
        <w:jc w:val="both"/>
        <w:rPr>
          <w:lang w:eastAsia="sl-SI"/>
        </w:rPr>
      </w:pPr>
    </w:p>
    <w:p w:rsidR="000E043E" w:rsidRDefault="000E043E" w:rsidP="000E043E">
      <w:pPr>
        <w:jc w:val="both"/>
        <w:rPr>
          <w:lang w:eastAsia="sl-SI"/>
        </w:rPr>
      </w:pPr>
      <w:r w:rsidRPr="00127F06">
        <w:rPr>
          <w:lang w:eastAsia="sl-SI"/>
        </w:rPr>
        <w:t xml:space="preserve">Z izgradnjo nove nadomestne TP Nova vas-Cebek (3. faza izgradnje), </w:t>
      </w:r>
      <w:r w:rsidR="00170B50">
        <w:rPr>
          <w:lang w:eastAsia="sl-SI"/>
        </w:rPr>
        <w:t xml:space="preserve">pa </w:t>
      </w:r>
      <w:r w:rsidRPr="00127F06">
        <w:rPr>
          <w:lang w:eastAsia="sl-SI"/>
        </w:rPr>
        <w:t>bomo v letu 201</w:t>
      </w:r>
      <w:r w:rsidR="006A3BD5">
        <w:rPr>
          <w:lang w:eastAsia="sl-SI"/>
        </w:rPr>
        <w:t>8</w:t>
      </w:r>
      <w:r w:rsidRPr="00127F06">
        <w:rPr>
          <w:lang w:eastAsia="sl-SI"/>
        </w:rPr>
        <w:t xml:space="preserve"> to investicijo zaključili.</w:t>
      </w:r>
    </w:p>
    <w:p w:rsidR="00FA00C3" w:rsidRDefault="00FA00C3" w:rsidP="000E043E">
      <w:pPr>
        <w:jc w:val="both"/>
        <w:rPr>
          <w:lang w:eastAsia="sl-SI"/>
        </w:rPr>
      </w:pPr>
    </w:p>
    <w:p w:rsidR="000E043E" w:rsidRDefault="001B2C83" w:rsidP="000E043E">
      <w:pPr>
        <w:jc w:val="both"/>
        <w:rPr>
          <w:lang w:eastAsia="sl-SI"/>
        </w:rPr>
      </w:pPr>
      <w:r>
        <w:rPr>
          <w:noProof/>
          <w:lang w:eastAsia="sl-SI"/>
        </w:rPr>
        <w:lastRenderedPageBreak/>
        <w:drawing>
          <wp:inline distT="0" distB="0" distL="0" distR="0">
            <wp:extent cx="2839191" cy="2130725"/>
            <wp:effectExtent l="0" t="0" r="0" b="3175"/>
            <wp:docPr id="10" name="Slika 10" descr="C:\Users\em3456\AppData\Local\Microsoft\Windows\Temporary Internet Files\Content.Outlook\85FZNU84\DSC0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3456\AppData\Local\Microsoft\Windows\Temporary Internet Files\Content.Outlook\85FZNU84\DSC067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8153" cy="2137450"/>
                    </a:xfrm>
                    <a:prstGeom prst="rect">
                      <a:avLst/>
                    </a:prstGeom>
                    <a:noFill/>
                    <a:ln>
                      <a:noFill/>
                    </a:ln>
                  </pic:spPr>
                </pic:pic>
              </a:graphicData>
            </a:graphic>
          </wp:inline>
        </w:drawing>
      </w:r>
      <w:r w:rsidRPr="001B2C8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70B50">
        <w:rPr>
          <w:noProof/>
          <w:lang w:eastAsia="sl-SI"/>
        </w:rPr>
        <w:t xml:space="preserve"> </w:t>
      </w:r>
      <w:r>
        <w:rPr>
          <w:noProof/>
          <w:lang w:eastAsia="sl-SI"/>
        </w:rPr>
        <w:drawing>
          <wp:inline distT="0" distB="0" distL="0" distR="0" wp14:anchorId="7D261A9E" wp14:editId="39D826A5">
            <wp:extent cx="2777706" cy="2140374"/>
            <wp:effectExtent l="0" t="0" r="3810" b="0"/>
            <wp:docPr id="11" name="Slika 11" descr="C:\Users\em3456\AppData\Local\Microsoft\Windows\Temporary Internet Files\Content.Outlook\85FZNU84\DSC0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3456\AppData\Local\Microsoft\Windows\Temporary Internet Files\Content.Outlook\85FZNU84\DSC067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138" cy="2149954"/>
                    </a:xfrm>
                    <a:prstGeom prst="rect">
                      <a:avLst/>
                    </a:prstGeom>
                    <a:noFill/>
                    <a:ln>
                      <a:noFill/>
                    </a:ln>
                  </pic:spPr>
                </pic:pic>
              </a:graphicData>
            </a:graphic>
          </wp:inline>
        </w:drawing>
      </w:r>
      <w:r w:rsidRPr="001B2C8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B2C83" w:rsidRPr="00127F06" w:rsidRDefault="001B2C83" w:rsidP="000E043E">
      <w:pPr>
        <w:jc w:val="both"/>
        <w:rPr>
          <w:lang w:eastAsia="sl-SI"/>
        </w:rPr>
      </w:pPr>
    </w:p>
    <w:p w:rsidR="00170B50" w:rsidRDefault="000E043E" w:rsidP="000E043E">
      <w:pPr>
        <w:jc w:val="both"/>
        <w:rPr>
          <w:lang w:eastAsia="sl-SI"/>
        </w:rPr>
      </w:pPr>
      <w:r w:rsidRPr="00127F06">
        <w:rPr>
          <w:lang w:eastAsia="sl-SI"/>
        </w:rPr>
        <w:t xml:space="preserve">V nadaljevanju trase pločnika (cca 700 m) </w:t>
      </w:r>
      <w:r w:rsidR="006A3BD5">
        <w:rPr>
          <w:lang w:eastAsia="sl-SI"/>
        </w:rPr>
        <w:t>smo</w:t>
      </w:r>
      <w:r w:rsidRPr="00127F06">
        <w:rPr>
          <w:lang w:eastAsia="sl-SI"/>
        </w:rPr>
        <w:t xml:space="preserve"> skupaj z Mestno občino Ptuj kablirali NN omrežji TP Nova </w:t>
      </w:r>
      <w:r w:rsidR="00170B50">
        <w:rPr>
          <w:lang w:eastAsia="sl-SI"/>
        </w:rPr>
        <w:t xml:space="preserve">vas pri Ptuju 1 in TP Žabjak 1. </w:t>
      </w:r>
    </w:p>
    <w:p w:rsidR="00170B50" w:rsidRDefault="00170B50" w:rsidP="000E043E">
      <w:pPr>
        <w:jc w:val="both"/>
        <w:rPr>
          <w:lang w:eastAsia="sl-SI"/>
        </w:rPr>
      </w:pPr>
    </w:p>
    <w:p w:rsidR="00C241A3" w:rsidRDefault="00170B50" w:rsidP="000E043E">
      <w:pPr>
        <w:jc w:val="both"/>
        <w:rPr>
          <w:lang w:eastAsia="sl-SI"/>
        </w:rPr>
      </w:pPr>
      <w:r>
        <w:rPr>
          <w:lang w:eastAsia="sl-SI"/>
        </w:rPr>
        <w:t>S</w:t>
      </w:r>
      <w:r w:rsidR="000E043E" w:rsidRPr="00127F06">
        <w:rPr>
          <w:lang w:eastAsia="sl-SI"/>
        </w:rPr>
        <w:t>kupn</w:t>
      </w:r>
      <w:r w:rsidR="006A3BD5">
        <w:rPr>
          <w:lang w:eastAsia="sl-SI"/>
        </w:rPr>
        <w:t>i</w:t>
      </w:r>
      <w:r w:rsidR="000E043E" w:rsidRPr="00127F06">
        <w:rPr>
          <w:lang w:eastAsia="sl-SI"/>
        </w:rPr>
        <w:t xml:space="preserve"> </w:t>
      </w:r>
      <w:r w:rsidR="006A3BD5">
        <w:rPr>
          <w:lang w:eastAsia="sl-SI"/>
        </w:rPr>
        <w:t>strošek investicije</w:t>
      </w:r>
      <w:r w:rsidR="00E55B5D">
        <w:rPr>
          <w:lang w:eastAsia="sl-SI"/>
        </w:rPr>
        <w:t xml:space="preserve"> v letu 2016</w:t>
      </w:r>
      <w:r w:rsidR="006A3BD5">
        <w:rPr>
          <w:lang w:eastAsia="sl-SI"/>
        </w:rPr>
        <w:t xml:space="preserve"> je znašal</w:t>
      </w:r>
      <w:r w:rsidR="000E043E" w:rsidRPr="00127F06">
        <w:rPr>
          <w:lang w:eastAsia="sl-SI"/>
        </w:rPr>
        <w:t xml:space="preserve"> </w:t>
      </w:r>
      <w:r w:rsidR="00E55B5D">
        <w:rPr>
          <w:lang w:eastAsia="sl-SI"/>
        </w:rPr>
        <w:t>40</w:t>
      </w:r>
      <w:r w:rsidR="006A3BD5">
        <w:rPr>
          <w:lang w:eastAsia="sl-SI"/>
        </w:rPr>
        <w:t>0</w:t>
      </w:r>
      <w:r w:rsidR="000E043E" w:rsidRPr="00127F06">
        <w:rPr>
          <w:lang w:eastAsia="sl-SI"/>
        </w:rPr>
        <w:t>.</w:t>
      </w:r>
      <w:r w:rsidR="000E043E" w:rsidRPr="00E55B5D">
        <w:rPr>
          <w:lang w:eastAsia="sl-SI"/>
        </w:rPr>
        <w:t>000 EUR</w:t>
      </w:r>
      <w:r w:rsidR="00E55B5D" w:rsidRPr="00E55B5D">
        <w:rPr>
          <w:lang w:eastAsia="sl-SI"/>
        </w:rPr>
        <w:t>.</w:t>
      </w:r>
      <w:r w:rsidRPr="00E55B5D">
        <w:rPr>
          <w:lang w:eastAsia="sl-SI"/>
        </w:rPr>
        <w:t xml:space="preserve"> </w:t>
      </w:r>
    </w:p>
    <w:p w:rsidR="000E043E" w:rsidRDefault="0044641B" w:rsidP="000E043E">
      <w:pPr>
        <w:rPr>
          <w:b/>
          <w:bCs/>
          <w:lang w:eastAsia="sl-SI"/>
        </w:rPr>
      </w:pPr>
      <w:r>
        <w:rPr>
          <w:b/>
          <w:bCs/>
          <w:noProof/>
          <w:lang w:eastAsia="sl-SI"/>
        </w:rPr>
        <w:drawing>
          <wp:inline distT="0" distB="0" distL="0" distR="0" wp14:anchorId="0F1B1A03" wp14:editId="1DC1A681">
            <wp:extent cx="2785193" cy="2087184"/>
            <wp:effectExtent l="0" t="0" r="0" b="8890"/>
            <wp:docPr id="6" name="Slika 6" descr="C:\Users\em3456\AppData\Local\Microsoft\Windows\Temporary Internet Files\Content.Outlook\85FZNU84\20160714_08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3456\AppData\Local\Microsoft\Windows\Temporary Internet Files\Content.Outlook\85FZNU84\20160714_0845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868" cy="2087690"/>
                    </a:xfrm>
                    <a:prstGeom prst="rect">
                      <a:avLst/>
                    </a:prstGeom>
                    <a:noFill/>
                    <a:ln>
                      <a:noFill/>
                    </a:ln>
                  </pic:spPr>
                </pic:pic>
              </a:graphicData>
            </a:graphic>
          </wp:inline>
        </w:drawing>
      </w:r>
      <w:r w:rsidR="000E043E">
        <w:rPr>
          <w:b/>
          <w:bCs/>
          <w:lang w:eastAsia="sl-SI"/>
        </w:rPr>
        <w:t xml:space="preserve"> </w:t>
      </w:r>
      <w:r w:rsidR="007669EB">
        <w:rPr>
          <w:b/>
          <w:bCs/>
          <w:noProof/>
          <w:lang w:eastAsia="sl-SI"/>
        </w:rPr>
        <w:drawing>
          <wp:inline distT="0" distB="0" distL="0" distR="0" wp14:anchorId="291D6C4B" wp14:editId="68D05362">
            <wp:extent cx="2799346" cy="2099510"/>
            <wp:effectExtent l="0" t="0" r="1270" b="0"/>
            <wp:docPr id="2" name="Slika 2" descr="C:\Users\em3456\AppData\Local\Microsoft\Windows\Temporary Internet Files\Content.Outlook\85FZNU84\DSC0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3456\AppData\Local\Microsoft\Windows\Temporary Internet Files\Content.Outlook\85FZNU84\DSC069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1728" cy="2101296"/>
                    </a:xfrm>
                    <a:prstGeom prst="rect">
                      <a:avLst/>
                    </a:prstGeom>
                    <a:noFill/>
                    <a:ln>
                      <a:noFill/>
                    </a:ln>
                  </pic:spPr>
                </pic:pic>
              </a:graphicData>
            </a:graphic>
          </wp:inline>
        </w:drawing>
      </w:r>
    </w:p>
    <w:p w:rsidR="00170B50" w:rsidRPr="00170B50" w:rsidRDefault="00170B50" w:rsidP="00170B50">
      <w:pPr>
        <w:tabs>
          <w:tab w:val="left" w:pos="4395"/>
        </w:tabs>
        <w:jc w:val="both"/>
        <w:rPr>
          <w:sz w:val="18"/>
          <w:lang w:eastAsia="sl-SI"/>
        </w:rPr>
      </w:pPr>
      <w:r w:rsidRPr="00170B50">
        <w:rPr>
          <w:sz w:val="18"/>
          <w:lang w:eastAsia="sl-SI"/>
        </w:rPr>
        <w:t>Pred izgradnjo</w:t>
      </w:r>
      <w:r w:rsidRPr="00170B50">
        <w:rPr>
          <w:sz w:val="18"/>
          <w:lang w:eastAsia="sl-SI"/>
        </w:rPr>
        <w:tab/>
        <w:t>Po izgradnji</w:t>
      </w:r>
    </w:p>
    <w:p w:rsidR="001B2C83" w:rsidRDefault="001B2C83" w:rsidP="000E043E">
      <w:pPr>
        <w:jc w:val="center"/>
        <w:rPr>
          <w:b/>
          <w:bCs/>
          <w:lang w:eastAsia="sl-SI"/>
        </w:rPr>
      </w:pPr>
    </w:p>
    <w:p w:rsidR="000E043E" w:rsidRDefault="000E043E" w:rsidP="000E043E">
      <w:pPr>
        <w:jc w:val="center"/>
        <w:rPr>
          <w:b/>
          <w:bCs/>
          <w:lang w:eastAsia="sl-SI"/>
        </w:rPr>
      </w:pPr>
      <w:r>
        <w:rPr>
          <w:b/>
          <w:bCs/>
          <w:lang w:eastAsia="sl-SI"/>
        </w:rPr>
        <w:t>Gradnja transformatorskih postaj</w:t>
      </w:r>
    </w:p>
    <w:p w:rsidR="001B2C83" w:rsidRDefault="001B2C83" w:rsidP="000E043E">
      <w:pPr>
        <w:jc w:val="center"/>
        <w:rPr>
          <w:b/>
          <w:bCs/>
          <w:lang w:eastAsia="sl-SI"/>
        </w:rPr>
      </w:pPr>
    </w:p>
    <w:p w:rsidR="000E043E" w:rsidRDefault="00B109B9" w:rsidP="000E043E">
      <w:pPr>
        <w:jc w:val="both"/>
        <w:rPr>
          <w:bCs/>
          <w:lang w:eastAsia="sl-SI"/>
        </w:rPr>
      </w:pPr>
      <w:r>
        <w:rPr>
          <w:bCs/>
          <w:lang w:eastAsia="sl-SI"/>
        </w:rPr>
        <w:t xml:space="preserve">V letu 2016 smo </w:t>
      </w:r>
      <w:r w:rsidR="00064A32">
        <w:rPr>
          <w:bCs/>
          <w:lang w:eastAsia="sl-SI"/>
        </w:rPr>
        <w:t>zgradili</w:t>
      </w:r>
      <w:r>
        <w:rPr>
          <w:bCs/>
          <w:lang w:eastAsia="sl-SI"/>
        </w:rPr>
        <w:t xml:space="preserve"> </w:t>
      </w:r>
      <w:r w:rsidR="00064A32">
        <w:rPr>
          <w:bCs/>
          <w:lang w:eastAsia="sl-SI"/>
        </w:rPr>
        <w:t>dve</w:t>
      </w:r>
      <w:r>
        <w:rPr>
          <w:bCs/>
          <w:lang w:eastAsia="sl-SI"/>
        </w:rPr>
        <w:t xml:space="preserve"> transformatorsk</w:t>
      </w:r>
      <w:r w:rsidR="00064A32">
        <w:rPr>
          <w:bCs/>
          <w:lang w:eastAsia="sl-SI"/>
        </w:rPr>
        <w:t>i</w:t>
      </w:r>
      <w:r>
        <w:rPr>
          <w:bCs/>
          <w:lang w:eastAsia="sl-SI"/>
        </w:rPr>
        <w:t xml:space="preserve"> postaj</w:t>
      </w:r>
      <w:r w:rsidR="00064A32">
        <w:rPr>
          <w:bCs/>
          <w:lang w:eastAsia="sl-SI"/>
        </w:rPr>
        <w:t>i,</w:t>
      </w:r>
      <w:r w:rsidR="000E043E">
        <w:rPr>
          <w:bCs/>
          <w:lang w:eastAsia="sl-SI"/>
        </w:rPr>
        <w:t xml:space="preserve"> in sicer:</w:t>
      </w:r>
    </w:p>
    <w:p w:rsidR="00C241A3" w:rsidRDefault="000E043E" w:rsidP="00C241A3">
      <w:pPr>
        <w:pStyle w:val="Odstavekseznama"/>
        <w:numPr>
          <w:ilvl w:val="0"/>
          <w:numId w:val="7"/>
        </w:numPr>
        <w:spacing w:line="276" w:lineRule="auto"/>
        <w:ind w:left="567" w:hanging="357"/>
        <w:rPr>
          <w:lang w:eastAsia="sl-SI"/>
        </w:rPr>
      </w:pPr>
      <w:r>
        <w:rPr>
          <w:lang w:eastAsia="sl-SI"/>
        </w:rPr>
        <w:t>TP Mestni v</w:t>
      </w:r>
      <w:r w:rsidR="001B2C83">
        <w:rPr>
          <w:lang w:eastAsia="sl-SI"/>
        </w:rPr>
        <w:t>rh-Štok (blizu naselja Grajena)</w:t>
      </w:r>
      <w:r w:rsidR="00064A32">
        <w:rPr>
          <w:lang w:eastAsia="sl-SI"/>
        </w:rPr>
        <w:t xml:space="preserve"> in</w:t>
      </w:r>
    </w:p>
    <w:p w:rsidR="00B109B9" w:rsidRDefault="00B109B9" w:rsidP="00C241A3">
      <w:pPr>
        <w:pStyle w:val="Odstavekseznama"/>
        <w:numPr>
          <w:ilvl w:val="0"/>
          <w:numId w:val="7"/>
        </w:numPr>
        <w:spacing w:line="276" w:lineRule="auto"/>
        <w:ind w:left="567" w:hanging="357"/>
        <w:jc w:val="both"/>
        <w:rPr>
          <w:lang w:eastAsia="sl-SI"/>
        </w:rPr>
      </w:pPr>
      <w:r>
        <w:rPr>
          <w:lang w:eastAsia="sl-SI"/>
        </w:rPr>
        <w:t>TP Lešnica 3-Kukovec (v Lešnici pri Ormožu)</w:t>
      </w:r>
      <w:r w:rsidR="00064A32">
        <w:rPr>
          <w:lang w:eastAsia="sl-SI"/>
        </w:rPr>
        <w:t>.</w:t>
      </w:r>
    </w:p>
    <w:p w:rsidR="000E043E" w:rsidRDefault="00064A32" w:rsidP="000E043E">
      <w:pPr>
        <w:jc w:val="both"/>
        <w:rPr>
          <w:lang w:eastAsia="sl-SI"/>
        </w:rPr>
      </w:pPr>
      <w:r>
        <w:rPr>
          <w:lang w:eastAsia="sl-SI"/>
        </w:rPr>
        <w:t>Z investicijama smo izboljšali napetostne</w:t>
      </w:r>
      <w:r w:rsidR="000E043E">
        <w:rPr>
          <w:lang w:eastAsia="sl-SI"/>
        </w:rPr>
        <w:t xml:space="preserve"> razmer</w:t>
      </w:r>
      <w:r>
        <w:rPr>
          <w:lang w:eastAsia="sl-SI"/>
        </w:rPr>
        <w:t>e</w:t>
      </w:r>
      <w:r w:rsidR="000E043E">
        <w:rPr>
          <w:lang w:eastAsia="sl-SI"/>
        </w:rPr>
        <w:t xml:space="preserve"> in preuredi</w:t>
      </w:r>
      <w:r>
        <w:rPr>
          <w:lang w:eastAsia="sl-SI"/>
        </w:rPr>
        <w:t>li</w:t>
      </w:r>
      <w:r w:rsidR="000E043E">
        <w:rPr>
          <w:lang w:eastAsia="sl-SI"/>
        </w:rPr>
        <w:t xml:space="preserve"> dotrajan</w:t>
      </w:r>
      <w:r>
        <w:rPr>
          <w:lang w:eastAsia="sl-SI"/>
        </w:rPr>
        <w:t>a</w:t>
      </w:r>
      <w:r w:rsidR="000E043E">
        <w:rPr>
          <w:lang w:eastAsia="sl-SI"/>
        </w:rPr>
        <w:t xml:space="preserve"> nadzemn</w:t>
      </w:r>
      <w:r>
        <w:rPr>
          <w:lang w:eastAsia="sl-SI"/>
        </w:rPr>
        <w:t>a</w:t>
      </w:r>
      <w:r w:rsidR="000E043E">
        <w:rPr>
          <w:lang w:eastAsia="sl-SI"/>
        </w:rPr>
        <w:t xml:space="preserve"> omrež</w:t>
      </w:r>
      <w:r>
        <w:rPr>
          <w:lang w:eastAsia="sl-SI"/>
        </w:rPr>
        <w:t>ja</w:t>
      </w:r>
      <w:r w:rsidR="000E043E">
        <w:rPr>
          <w:lang w:eastAsia="sl-SI"/>
        </w:rPr>
        <w:t xml:space="preserve"> na teh območjih. Novozgrajen</w:t>
      </w:r>
      <w:r w:rsidR="00B109B9">
        <w:rPr>
          <w:lang w:eastAsia="sl-SI"/>
        </w:rPr>
        <w:t>i</w:t>
      </w:r>
      <w:r w:rsidR="000E043E">
        <w:rPr>
          <w:lang w:eastAsia="sl-SI"/>
        </w:rPr>
        <w:t xml:space="preserve"> </w:t>
      </w:r>
      <w:r>
        <w:rPr>
          <w:lang w:eastAsia="sl-SI"/>
        </w:rPr>
        <w:t>transformatorski postaji</w:t>
      </w:r>
      <w:r w:rsidR="000E043E">
        <w:rPr>
          <w:lang w:eastAsia="sl-SI"/>
        </w:rPr>
        <w:t xml:space="preserve"> </w:t>
      </w:r>
      <w:r w:rsidR="009C0725">
        <w:rPr>
          <w:lang w:eastAsia="sl-SI"/>
        </w:rPr>
        <w:t>sta</w:t>
      </w:r>
      <w:r w:rsidR="000E043E">
        <w:rPr>
          <w:lang w:eastAsia="sl-SI"/>
        </w:rPr>
        <w:t xml:space="preserve"> </w:t>
      </w:r>
      <w:r w:rsidR="000E043E" w:rsidRPr="001926F3">
        <w:rPr>
          <w:lang w:eastAsia="sl-SI"/>
        </w:rPr>
        <w:t>prevzel</w:t>
      </w:r>
      <w:r>
        <w:rPr>
          <w:lang w:eastAsia="sl-SI"/>
        </w:rPr>
        <w:t>i</w:t>
      </w:r>
      <w:r w:rsidR="000E043E" w:rsidRPr="001926F3">
        <w:rPr>
          <w:lang w:eastAsia="sl-SI"/>
        </w:rPr>
        <w:t xml:space="preserve"> </w:t>
      </w:r>
      <w:r w:rsidR="001926F3">
        <w:rPr>
          <w:lang w:eastAsia="sl-SI"/>
        </w:rPr>
        <w:t>38</w:t>
      </w:r>
      <w:r w:rsidR="000E043E" w:rsidRPr="001926F3">
        <w:rPr>
          <w:lang w:eastAsia="sl-SI"/>
        </w:rPr>
        <w:t xml:space="preserve"> odjemalcev. Skupna </w:t>
      </w:r>
      <w:r w:rsidRPr="001926F3">
        <w:rPr>
          <w:lang w:eastAsia="sl-SI"/>
        </w:rPr>
        <w:t xml:space="preserve">vrednost </w:t>
      </w:r>
      <w:r>
        <w:rPr>
          <w:lang w:eastAsia="sl-SI"/>
        </w:rPr>
        <w:t xml:space="preserve">obeh </w:t>
      </w:r>
      <w:r w:rsidR="000E043E" w:rsidRPr="001926F3">
        <w:rPr>
          <w:lang w:eastAsia="sl-SI"/>
        </w:rPr>
        <w:t>investicij</w:t>
      </w:r>
      <w:r>
        <w:rPr>
          <w:lang w:eastAsia="sl-SI"/>
        </w:rPr>
        <w:t>, z gradnjo TP in</w:t>
      </w:r>
      <w:r w:rsidR="000E043E" w:rsidRPr="001926F3">
        <w:rPr>
          <w:lang w:eastAsia="sl-SI"/>
        </w:rPr>
        <w:t xml:space="preserve"> </w:t>
      </w:r>
      <w:r w:rsidR="009C0725" w:rsidRPr="001926F3">
        <w:rPr>
          <w:lang w:eastAsia="sl-SI"/>
        </w:rPr>
        <w:t>njun</w:t>
      </w:r>
      <w:r>
        <w:rPr>
          <w:lang w:eastAsia="sl-SI"/>
        </w:rPr>
        <w:t>o</w:t>
      </w:r>
      <w:r w:rsidR="009C0725" w:rsidRPr="001926F3">
        <w:rPr>
          <w:lang w:eastAsia="sl-SI"/>
        </w:rPr>
        <w:t xml:space="preserve"> </w:t>
      </w:r>
      <w:r w:rsidR="000E043E" w:rsidRPr="001926F3">
        <w:rPr>
          <w:lang w:eastAsia="sl-SI"/>
        </w:rPr>
        <w:t>vključitv</w:t>
      </w:r>
      <w:r>
        <w:rPr>
          <w:lang w:eastAsia="sl-SI"/>
        </w:rPr>
        <w:t>ijo</w:t>
      </w:r>
      <w:r w:rsidR="000E043E" w:rsidRPr="001926F3">
        <w:rPr>
          <w:lang w:eastAsia="sl-SI"/>
        </w:rPr>
        <w:t xml:space="preserve"> v SN in</w:t>
      </w:r>
      <w:r w:rsidR="000E043E">
        <w:rPr>
          <w:lang w:eastAsia="sl-SI"/>
        </w:rPr>
        <w:t xml:space="preserve"> NN omrežje </w:t>
      </w:r>
      <w:r w:rsidR="009C0725">
        <w:rPr>
          <w:lang w:eastAsia="sl-SI"/>
        </w:rPr>
        <w:t>je</w:t>
      </w:r>
      <w:r w:rsidR="000E043E">
        <w:rPr>
          <w:lang w:eastAsia="sl-SI"/>
        </w:rPr>
        <w:t xml:space="preserve"> </w:t>
      </w:r>
      <w:r w:rsidR="009C0725">
        <w:rPr>
          <w:lang w:eastAsia="sl-SI"/>
        </w:rPr>
        <w:t>281.</w:t>
      </w:r>
      <w:r w:rsidR="007669EB">
        <w:rPr>
          <w:lang w:eastAsia="sl-SI"/>
        </w:rPr>
        <w:t>000</w:t>
      </w:r>
      <w:r w:rsidR="000E043E">
        <w:rPr>
          <w:lang w:eastAsia="sl-SI"/>
        </w:rPr>
        <w:t xml:space="preserve"> </w:t>
      </w:r>
      <w:r>
        <w:rPr>
          <w:lang w:eastAsia="sl-SI"/>
        </w:rPr>
        <w:t>EUR</w:t>
      </w:r>
      <w:r w:rsidR="000E043E">
        <w:rPr>
          <w:lang w:eastAsia="sl-SI"/>
        </w:rPr>
        <w:t>.</w:t>
      </w:r>
    </w:p>
    <w:p w:rsidR="00C241A3" w:rsidRDefault="00C241A3" w:rsidP="000E043E">
      <w:pPr>
        <w:jc w:val="both"/>
        <w:rPr>
          <w:lang w:eastAsia="sl-SI"/>
        </w:rPr>
      </w:pPr>
    </w:p>
    <w:p w:rsidR="000E043E" w:rsidRDefault="00C241A3" w:rsidP="000E043E">
      <w:pPr>
        <w:rPr>
          <w:color w:val="1F497D"/>
          <w:lang w:eastAsia="sl-SI"/>
        </w:rPr>
      </w:pPr>
      <w:r>
        <w:rPr>
          <w:noProof/>
          <w:lang w:eastAsia="sl-SI"/>
        </w:rPr>
        <w:lastRenderedPageBreak/>
        <w:drawing>
          <wp:inline distT="0" distB="0" distL="0" distR="0" wp14:anchorId="430E467E" wp14:editId="15B317EF">
            <wp:extent cx="2785311" cy="2088983"/>
            <wp:effectExtent l="0" t="0" r="0" b="6985"/>
            <wp:docPr id="5" name="Slika 5" descr="C:\Users\em3456\AppData\Local\Microsoft\Windows\Temporary Internet Files\Content.Outlook\85FZNU84\DSC0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3456\AppData\Local\Microsoft\Windows\Temporary Internet Files\Content.Outlook\85FZNU84\DSC069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238" cy="2090428"/>
                    </a:xfrm>
                    <a:prstGeom prst="rect">
                      <a:avLst/>
                    </a:prstGeom>
                    <a:noFill/>
                    <a:ln>
                      <a:noFill/>
                    </a:ln>
                  </pic:spPr>
                </pic:pic>
              </a:graphicData>
            </a:graphic>
          </wp:inline>
        </w:drawing>
      </w:r>
      <w:r w:rsidRPr="00C241A3">
        <w:rPr>
          <w:noProof/>
          <w:lang w:eastAsia="sl-SI"/>
        </w:rPr>
        <w:t xml:space="preserve"> </w:t>
      </w:r>
      <w:r>
        <w:rPr>
          <w:noProof/>
          <w:lang w:eastAsia="sl-SI"/>
        </w:rPr>
        <w:drawing>
          <wp:inline distT="0" distB="0" distL="0" distR="0" wp14:anchorId="12A9DC3B" wp14:editId="197283F3">
            <wp:extent cx="2789467" cy="2090904"/>
            <wp:effectExtent l="0" t="0" r="0" b="5080"/>
            <wp:docPr id="9" name="Slika 9" descr="C:\Users\em3456\AppData\Local\Microsoft\Windows\Temporary Internet Files\Content.Outlook\85FZNU84\20170414_10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3456\AppData\Local\Microsoft\Windows\Temporary Internet Files\Content.Outlook\85FZNU84\20170414_1035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796" cy="2090401"/>
                    </a:xfrm>
                    <a:prstGeom prst="rect">
                      <a:avLst/>
                    </a:prstGeom>
                    <a:noFill/>
                    <a:ln>
                      <a:noFill/>
                    </a:ln>
                  </pic:spPr>
                </pic:pic>
              </a:graphicData>
            </a:graphic>
          </wp:inline>
        </w:drawing>
      </w:r>
    </w:p>
    <w:p w:rsidR="00C241A3" w:rsidRPr="007C3933" w:rsidRDefault="00170B50" w:rsidP="007C3933">
      <w:pPr>
        <w:tabs>
          <w:tab w:val="left" w:pos="4395"/>
        </w:tabs>
        <w:jc w:val="both"/>
        <w:rPr>
          <w:sz w:val="18"/>
          <w:lang w:eastAsia="sl-SI"/>
        </w:rPr>
      </w:pPr>
      <w:r w:rsidRPr="00170B50">
        <w:rPr>
          <w:sz w:val="18"/>
          <w:lang w:eastAsia="sl-SI"/>
        </w:rPr>
        <w:t>TP 20/0,4 kV Mestni vrh-Štok</w:t>
      </w:r>
      <w:r w:rsidRPr="00170B50">
        <w:rPr>
          <w:sz w:val="18"/>
          <w:lang w:eastAsia="sl-SI"/>
        </w:rPr>
        <w:tab/>
        <w:t>TP 20/0,4 kV Lešnica 3-Kukovec</w:t>
      </w:r>
    </w:p>
    <w:p w:rsidR="00C241A3" w:rsidRDefault="00C241A3" w:rsidP="000E043E">
      <w:pPr>
        <w:rPr>
          <w:color w:val="1F497D"/>
          <w:lang w:eastAsia="sl-SI"/>
        </w:rPr>
      </w:pPr>
    </w:p>
    <w:p w:rsidR="00C065BB" w:rsidRDefault="00064A32" w:rsidP="00C065BB">
      <w:pPr>
        <w:jc w:val="center"/>
        <w:rPr>
          <w:rFonts w:asciiTheme="minorHAnsi" w:hAnsiTheme="minorHAnsi"/>
          <w:b/>
        </w:rPr>
      </w:pPr>
      <w:r>
        <w:rPr>
          <w:rFonts w:asciiTheme="minorHAnsi" w:hAnsiTheme="minorHAnsi"/>
          <w:b/>
        </w:rPr>
        <w:t>Rekonstrukcije</w:t>
      </w:r>
      <w:r w:rsidRPr="00C922FF">
        <w:rPr>
          <w:rFonts w:asciiTheme="minorHAnsi" w:hAnsiTheme="minorHAnsi"/>
          <w:b/>
        </w:rPr>
        <w:t xml:space="preserve"> </w:t>
      </w:r>
      <w:r w:rsidR="00C065BB" w:rsidRPr="00C922FF">
        <w:rPr>
          <w:rFonts w:asciiTheme="minorHAnsi" w:hAnsiTheme="minorHAnsi"/>
          <w:b/>
        </w:rPr>
        <w:t xml:space="preserve">nizkonapetostnih omrežij </w:t>
      </w:r>
    </w:p>
    <w:p w:rsidR="0085791D" w:rsidRDefault="0085791D" w:rsidP="00C065BB">
      <w:pPr>
        <w:jc w:val="both"/>
        <w:rPr>
          <w:rFonts w:asciiTheme="minorHAnsi" w:hAnsiTheme="minorHAnsi"/>
        </w:rPr>
      </w:pPr>
    </w:p>
    <w:p w:rsidR="00C065BB" w:rsidRPr="00127F06" w:rsidRDefault="00D452FF" w:rsidP="00C065BB">
      <w:pPr>
        <w:jc w:val="both"/>
        <w:rPr>
          <w:rFonts w:asciiTheme="minorHAnsi" w:hAnsiTheme="minorHAnsi"/>
        </w:rPr>
      </w:pPr>
      <w:r>
        <w:rPr>
          <w:rFonts w:asciiTheme="minorHAnsi" w:hAnsiTheme="minorHAnsi"/>
        </w:rPr>
        <w:t>Zaradi dotrajanosti smo p</w:t>
      </w:r>
      <w:r w:rsidR="00C065BB" w:rsidRPr="00127F06">
        <w:rPr>
          <w:rFonts w:asciiTheme="minorHAnsi" w:hAnsiTheme="minorHAnsi"/>
        </w:rPr>
        <w:t>reuredili smo nizkonapetostna omrežja</w:t>
      </w:r>
      <w:r w:rsidR="00C065BB">
        <w:rPr>
          <w:rFonts w:asciiTheme="minorHAnsi" w:hAnsiTheme="minorHAnsi"/>
        </w:rPr>
        <w:t>, in sicer</w:t>
      </w:r>
      <w:r w:rsidR="00C065BB" w:rsidRPr="00127F06">
        <w:rPr>
          <w:rFonts w:asciiTheme="minorHAnsi" w:hAnsiTheme="minorHAnsi"/>
        </w:rPr>
        <w:t>:</w:t>
      </w:r>
    </w:p>
    <w:p w:rsidR="00C065BB" w:rsidRPr="00B306FF" w:rsidRDefault="00C065BB" w:rsidP="00C065BB">
      <w:pPr>
        <w:pStyle w:val="Odstavekseznama"/>
        <w:numPr>
          <w:ilvl w:val="0"/>
          <w:numId w:val="6"/>
        </w:numPr>
        <w:rPr>
          <w:rFonts w:asciiTheme="minorHAnsi" w:hAnsiTheme="minorHAnsi"/>
        </w:rPr>
      </w:pPr>
      <w:r w:rsidRPr="00B306FF">
        <w:rPr>
          <w:rFonts w:asciiTheme="minorHAnsi" w:hAnsiTheme="minorHAnsi"/>
        </w:rPr>
        <w:t xml:space="preserve">NN omrežje TP </w:t>
      </w:r>
      <w:r w:rsidR="00B306FF" w:rsidRPr="00B306FF">
        <w:rPr>
          <w:rFonts w:asciiTheme="minorHAnsi" w:hAnsiTheme="minorHAnsi"/>
        </w:rPr>
        <w:t>Nova vas pri Ptuju 1</w:t>
      </w:r>
      <w:r w:rsidRPr="00B306FF">
        <w:rPr>
          <w:rFonts w:asciiTheme="minorHAnsi" w:hAnsiTheme="minorHAnsi"/>
        </w:rPr>
        <w:t xml:space="preserve"> v vrednosti </w:t>
      </w:r>
      <w:r w:rsidR="00B306FF" w:rsidRPr="00B306FF">
        <w:rPr>
          <w:rFonts w:asciiTheme="minorHAnsi" w:eastAsia="Times New Roman" w:hAnsiTheme="minorHAnsi"/>
          <w:color w:val="000000"/>
          <w:lang w:eastAsia="sl-SI"/>
        </w:rPr>
        <w:t>156.</w:t>
      </w:r>
      <w:r w:rsidR="007669EB">
        <w:rPr>
          <w:rFonts w:asciiTheme="minorHAnsi" w:eastAsia="Times New Roman" w:hAnsiTheme="minorHAnsi"/>
          <w:color w:val="000000"/>
          <w:lang w:eastAsia="sl-SI"/>
        </w:rPr>
        <w:t>500</w:t>
      </w:r>
      <w:r w:rsidRPr="00B306FF">
        <w:rPr>
          <w:rFonts w:asciiTheme="minorHAnsi" w:eastAsia="Times New Roman" w:hAnsiTheme="minorHAnsi"/>
          <w:color w:val="000000"/>
          <w:lang w:eastAsia="sl-SI"/>
        </w:rPr>
        <w:t xml:space="preserve"> EUR,</w:t>
      </w:r>
    </w:p>
    <w:p w:rsidR="00B306FF" w:rsidRPr="00B306FF" w:rsidRDefault="00B306FF" w:rsidP="00B306FF">
      <w:pPr>
        <w:pStyle w:val="Odstavekseznama"/>
        <w:numPr>
          <w:ilvl w:val="0"/>
          <w:numId w:val="6"/>
        </w:numPr>
        <w:autoSpaceDE w:val="0"/>
        <w:autoSpaceDN w:val="0"/>
        <w:adjustRightInd w:val="0"/>
        <w:jc w:val="both"/>
        <w:rPr>
          <w:rFonts w:asciiTheme="minorHAnsi" w:eastAsia="Times New Roman" w:hAnsiTheme="minorHAnsi"/>
          <w:color w:val="000000"/>
          <w:lang w:eastAsia="sl-SI"/>
        </w:rPr>
      </w:pPr>
      <w:r w:rsidRPr="00B306FF">
        <w:rPr>
          <w:rFonts w:asciiTheme="minorHAnsi" w:hAnsiTheme="minorHAnsi"/>
        </w:rPr>
        <w:t>NN omrežje TP Strmec pri Leskovcu  v vrednosti 102.7</w:t>
      </w:r>
      <w:r w:rsidR="007669EB">
        <w:rPr>
          <w:rFonts w:asciiTheme="minorHAnsi" w:hAnsiTheme="minorHAnsi"/>
        </w:rPr>
        <w:t>00</w:t>
      </w:r>
      <w:r w:rsidRPr="00B306FF">
        <w:rPr>
          <w:rFonts w:asciiTheme="minorHAnsi" w:hAnsiTheme="minorHAnsi"/>
        </w:rPr>
        <w:t xml:space="preserve"> EUR,</w:t>
      </w:r>
    </w:p>
    <w:p w:rsidR="00B306FF" w:rsidRPr="00B306FF" w:rsidRDefault="00B306FF" w:rsidP="00B306FF">
      <w:pPr>
        <w:pStyle w:val="Odstavekseznama"/>
        <w:numPr>
          <w:ilvl w:val="0"/>
          <w:numId w:val="6"/>
        </w:numPr>
        <w:rPr>
          <w:rFonts w:asciiTheme="minorHAnsi" w:hAnsiTheme="minorHAnsi"/>
        </w:rPr>
      </w:pPr>
      <w:r w:rsidRPr="00B306FF">
        <w:rPr>
          <w:rFonts w:asciiTheme="minorHAnsi" w:hAnsiTheme="minorHAnsi"/>
        </w:rPr>
        <w:t xml:space="preserve">NN omrežje TP Žabjak 1 v vrednosti </w:t>
      </w:r>
      <w:r w:rsidRPr="00B306FF">
        <w:rPr>
          <w:rFonts w:asciiTheme="minorHAnsi" w:eastAsia="Times New Roman" w:hAnsiTheme="minorHAnsi"/>
          <w:color w:val="000000"/>
          <w:lang w:eastAsia="sl-SI"/>
        </w:rPr>
        <w:t>98.</w:t>
      </w:r>
      <w:r w:rsidR="007669EB">
        <w:rPr>
          <w:rFonts w:asciiTheme="minorHAnsi" w:eastAsia="Times New Roman" w:hAnsiTheme="minorHAnsi"/>
          <w:color w:val="000000"/>
          <w:lang w:eastAsia="sl-SI"/>
        </w:rPr>
        <w:t>400</w:t>
      </w:r>
      <w:r w:rsidRPr="00B306FF">
        <w:rPr>
          <w:rFonts w:asciiTheme="minorHAnsi" w:eastAsia="Times New Roman" w:hAnsiTheme="minorHAnsi"/>
          <w:color w:val="000000"/>
          <w:lang w:eastAsia="sl-SI"/>
        </w:rPr>
        <w:t xml:space="preserve"> EUR,</w:t>
      </w:r>
    </w:p>
    <w:p w:rsidR="00B306FF" w:rsidRPr="00B306FF" w:rsidRDefault="00B306FF" w:rsidP="00B306FF">
      <w:pPr>
        <w:pStyle w:val="Odstavekseznama"/>
        <w:numPr>
          <w:ilvl w:val="0"/>
          <w:numId w:val="6"/>
        </w:numPr>
        <w:rPr>
          <w:rFonts w:asciiTheme="minorHAnsi" w:hAnsiTheme="minorHAnsi"/>
        </w:rPr>
      </w:pPr>
      <w:r w:rsidRPr="00B306FF">
        <w:rPr>
          <w:rFonts w:asciiTheme="minorHAnsi" w:hAnsiTheme="minorHAnsi"/>
        </w:rPr>
        <w:t xml:space="preserve">NN omrežje TP Moškanjci 1 v vrednosti </w:t>
      </w:r>
      <w:r w:rsidRPr="00B306FF">
        <w:rPr>
          <w:rFonts w:asciiTheme="minorHAnsi" w:eastAsia="Times New Roman" w:hAnsiTheme="minorHAnsi"/>
          <w:color w:val="000000"/>
          <w:lang w:eastAsia="sl-SI"/>
        </w:rPr>
        <w:t>75.90</w:t>
      </w:r>
      <w:r w:rsidR="007669EB">
        <w:rPr>
          <w:rFonts w:asciiTheme="minorHAnsi" w:eastAsia="Times New Roman" w:hAnsiTheme="minorHAnsi"/>
          <w:color w:val="000000"/>
          <w:lang w:eastAsia="sl-SI"/>
        </w:rPr>
        <w:t>0</w:t>
      </w:r>
      <w:r w:rsidRPr="00B306FF">
        <w:rPr>
          <w:rFonts w:asciiTheme="minorHAnsi" w:eastAsia="Times New Roman" w:hAnsiTheme="minorHAnsi"/>
          <w:color w:val="000000"/>
          <w:lang w:eastAsia="sl-SI"/>
        </w:rPr>
        <w:t xml:space="preserve"> EUR,</w:t>
      </w:r>
    </w:p>
    <w:p w:rsidR="00C065BB" w:rsidRPr="00B306FF" w:rsidRDefault="00C065BB" w:rsidP="00C065BB">
      <w:pPr>
        <w:pStyle w:val="Odstavekseznama"/>
        <w:numPr>
          <w:ilvl w:val="0"/>
          <w:numId w:val="6"/>
        </w:numPr>
        <w:rPr>
          <w:rFonts w:asciiTheme="minorHAnsi" w:hAnsiTheme="minorHAnsi"/>
        </w:rPr>
      </w:pPr>
      <w:r w:rsidRPr="00B306FF">
        <w:rPr>
          <w:rFonts w:asciiTheme="minorHAnsi" w:hAnsiTheme="minorHAnsi"/>
        </w:rPr>
        <w:t>NN omrežj</w:t>
      </w:r>
      <w:r w:rsidR="00B306FF" w:rsidRPr="00B306FF">
        <w:rPr>
          <w:rFonts w:asciiTheme="minorHAnsi" w:hAnsiTheme="minorHAnsi"/>
        </w:rPr>
        <w:t>e</w:t>
      </w:r>
      <w:r w:rsidRPr="00B306FF">
        <w:rPr>
          <w:rFonts w:asciiTheme="minorHAnsi" w:hAnsiTheme="minorHAnsi"/>
        </w:rPr>
        <w:t xml:space="preserve"> TP </w:t>
      </w:r>
      <w:r w:rsidR="00B306FF" w:rsidRPr="00B306FF">
        <w:rPr>
          <w:rFonts w:asciiTheme="minorHAnsi" w:hAnsiTheme="minorHAnsi"/>
        </w:rPr>
        <w:t xml:space="preserve">Popovci </w:t>
      </w:r>
      <w:r w:rsidRPr="00B306FF">
        <w:rPr>
          <w:rFonts w:asciiTheme="minorHAnsi" w:hAnsiTheme="minorHAnsi"/>
        </w:rPr>
        <w:t xml:space="preserve">v vrednosti </w:t>
      </w:r>
      <w:r w:rsidRPr="00B306FF">
        <w:rPr>
          <w:rFonts w:asciiTheme="minorHAnsi" w:eastAsia="Times New Roman" w:hAnsiTheme="minorHAnsi"/>
          <w:color w:val="000000"/>
          <w:lang w:eastAsia="sl-SI"/>
        </w:rPr>
        <w:t>73.1</w:t>
      </w:r>
      <w:r w:rsidR="007669EB">
        <w:rPr>
          <w:rFonts w:asciiTheme="minorHAnsi" w:eastAsia="Times New Roman" w:hAnsiTheme="minorHAnsi"/>
          <w:color w:val="000000"/>
          <w:lang w:eastAsia="sl-SI"/>
        </w:rPr>
        <w:t>00</w:t>
      </w:r>
      <w:r w:rsidRPr="00B306FF">
        <w:rPr>
          <w:rFonts w:asciiTheme="minorHAnsi" w:eastAsia="Times New Roman" w:hAnsiTheme="minorHAnsi"/>
          <w:color w:val="000000"/>
          <w:lang w:eastAsia="sl-SI"/>
        </w:rPr>
        <w:t xml:space="preserve"> EUR,</w:t>
      </w:r>
    </w:p>
    <w:p w:rsidR="00C065BB" w:rsidRPr="00B306FF" w:rsidRDefault="00C065BB" w:rsidP="00C065BB">
      <w:pPr>
        <w:pStyle w:val="Odstavekseznama"/>
        <w:numPr>
          <w:ilvl w:val="0"/>
          <w:numId w:val="6"/>
        </w:numPr>
        <w:autoSpaceDE w:val="0"/>
        <w:autoSpaceDN w:val="0"/>
        <w:adjustRightInd w:val="0"/>
        <w:jc w:val="both"/>
        <w:rPr>
          <w:rFonts w:asciiTheme="minorHAnsi" w:eastAsia="Times New Roman" w:hAnsiTheme="minorHAnsi"/>
          <w:color w:val="000000"/>
          <w:lang w:eastAsia="sl-SI"/>
        </w:rPr>
      </w:pPr>
      <w:r w:rsidRPr="00B306FF">
        <w:rPr>
          <w:rFonts w:asciiTheme="minorHAnsi" w:hAnsiTheme="minorHAnsi"/>
        </w:rPr>
        <w:t xml:space="preserve">NN omrežje TP </w:t>
      </w:r>
      <w:r w:rsidR="00B306FF" w:rsidRPr="00B306FF">
        <w:rPr>
          <w:rFonts w:asciiTheme="minorHAnsi" w:hAnsiTheme="minorHAnsi"/>
        </w:rPr>
        <w:t>Pšetna graba</w:t>
      </w:r>
      <w:r w:rsidRPr="00B306FF">
        <w:rPr>
          <w:rFonts w:asciiTheme="minorHAnsi" w:hAnsiTheme="minorHAnsi"/>
        </w:rPr>
        <w:t xml:space="preserve"> v vrednosti </w:t>
      </w:r>
      <w:r w:rsidR="00B306FF" w:rsidRPr="00B306FF">
        <w:rPr>
          <w:rFonts w:asciiTheme="minorHAnsi" w:eastAsia="Times New Roman" w:hAnsiTheme="minorHAnsi"/>
          <w:color w:val="000000"/>
          <w:lang w:eastAsia="sl-SI"/>
        </w:rPr>
        <w:t>59.3</w:t>
      </w:r>
      <w:r w:rsidR="007669EB">
        <w:rPr>
          <w:rFonts w:asciiTheme="minorHAnsi" w:eastAsia="Times New Roman" w:hAnsiTheme="minorHAnsi"/>
          <w:color w:val="000000"/>
          <w:lang w:eastAsia="sl-SI"/>
        </w:rPr>
        <w:t>00</w:t>
      </w:r>
      <w:r w:rsidRPr="00B306FF">
        <w:rPr>
          <w:rFonts w:asciiTheme="minorHAnsi" w:eastAsia="Times New Roman" w:hAnsiTheme="minorHAnsi"/>
          <w:color w:val="000000"/>
          <w:lang w:eastAsia="sl-SI"/>
        </w:rPr>
        <w:t xml:space="preserve"> EUR,</w:t>
      </w:r>
    </w:p>
    <w:p w:rsidR="00C065BB" w:rsidRPr="00B306FF" w:rsidRDefault="00C065BB" w:rsidP="00C065BB">
      <w:pPr>
        <w:pStyle w:val="Odstavekseznama"/>
        <w:numPr>
          <w:ilvl w:val="0"/>
          <w:numId w:val="6"/>
        </w:numPr>
        <w:autoSpaceDE w:val="0"/>
        <w:autoSpaceDN w:val="0"/>
        <w:adjustRightInd w:val="0"/>
        <w:jc w:val="both"/>
        <w:rPr>
          <w:rFonts w:asciiTheme="minorHAnsi" w:eastAsia="Times New Roman" w:hAnsiTheme="minorHAnsi"/>
          <w:color w:val="000000"/>
          <w:lang w:eastAsia="sl-SI"/>
        </w:rPr>
      </w:pPr>
      <w:r w:rsidRPr="00B306FF">
        <w:rPr>
          <w:rFonts w:asciiTheme="minorHAnsi" w:hAnsiTheme="minorHAnsi"/>
        </w:rPr>
        <w:t xml:space="preserve">NN omrežje TP </w:t>
      </w:r>
      <w:r w:rsidR="00B306FF" w:rsidRPr="00B306FF">
        <w:rPr>
          <w:rFonts w:asciiTheme="minorHAnsi" w:hAnsiTheme="minorHAnsi"/>
        </w:rPr>
        <w:t>Rogoznica 2-Obrtniška</w:t>
      </w:r>
      <w:r w:rsidRPr="00B306FF">
        <w:rPr>
          <w:rFonts w:asciiTheme="minorHAnsi" w:hAnsiTheme="minorHAnsi"/>
        </w:rPr>
        <w:t xml:space="preserve"> v vrednosti </w:t>
      </w:r>
      <w:r w:rsidR="00B306FF" w:rsidRPr="00B306FF">
        <w:rPr>
          <w:rFonts w:asciiTheme="minorHAnsi" w:hAnsiTheme="minorHAnsi"/>
        </w:rPr>
        <w:t>55.10</w:t>
      </w:r>
      <w:r w:rsidR="007669EB">
        <w:rPr>
          <w:rFonts w:asciiTheme="minorHAnsi" w:hAnsiTheme="minorHAnsi"/>
        </w:rPr>
        <w:t>0</w:t>
      </w:r>
      <w:r w:rsidRPr="00B306FF">
        <w:rPr>
          <w:rFonts w:asciiTheme="minorHAnsi" w:hAnsiTheme="minorHAnsi"/>
        </w:rPr>
        <w:t xml:space="preserve"> EUR in</w:t>
      </w:r>
    </w:p>
    <w:p w:rsidR="00C065BB" w:rsidRPr="00B306FF" w:rsidRDefault="00C065BB" w:rsidP="00C065BB">
      <w:pPr>
        <w:pStyle w:val="Odstavekseznama"/>
        <w:numPr>
          <w:ilvl w:val="0"/>
          <w:numId w:val="6"/>
        </w:numPr>
        <w:autoSpaceDE w:val="0"/>
        <w:autoSpaceDN w:val="0"/>
        <w:adjustRightInd w:val="0"/>
        <w:jc w:val="both"/>
        <w:rPr>
          <w:rFonts w:asciiTheme="minorHAnsi" w:eastAsia="Times New Roman" w:hAnsiTheme="minorHAnsi"/>
          <w:color w:val="000000"/>
          <w:lang w:eastAsia="sl-SI"/>
        </w:rPr>
      </w:pPr>
      <w:r w:rsidRPr="00B306FF">
        <w:rPr>
          <w:rFonts w:asciiTheme="minorHAnsi" w:hAnsiTheme="minorHAnsi"/>
        </w:rPr>
        <w:t xml:space="preserve">NN omrežje TP </w:t>
      </w:r>
      <w:r w:rsidR="00B306FF" w:rsidRPr="00B306FF">
        <w:rPr>
          <w:rFonts w:asciiTheme="minorHAnsi" w:hAnsiTheme="minorHAnsi"/>
        </w:rPr>
        <w:t>Tržec Bračič</w:t>
      </w:r>
      <w:r w:rsidRPr="00B306FF">
        <w:rPr>
          <w:rFonts w:asciiTheme="minorHAnsi" w:hAnsiTheme="minorHAnsi"/>
        </w:rPr>
        <w:t xml:space="preserve"> v vrednosti </w:t>
      </w:r>
      <w:r w:rsidR="00B306FF" w:rsidRPr="00B306FF">
        <w:rPr>
          <w:rFonts w:asciiTheme="minorHAnsi" w:hAnsiTheme="minorHAnsi"/>
        </w:rPr>
        <w:t>53.</w:t>
      </w:r>
      <w:r w:rsidR="007669EB">
        <w:rPr>
          <w:rFonts w:asciiTheme="minorHAnsi" w:hAnsiTheme="minorHAnsi"/>
        </w:rPr>
        <w:t>200</w:t>
      </w:r>
      <w:r w:rsidRPr="00B306FF">
        <w:rPr>
          <w:rFonts w:asciiTheme="minorHAnsi" w:hAnsiTheme="minorHAnsi"/>
        </w:rPr>
        <w:t xml:space="preserve"> EUR.</w:t>
      </w:r>
    </w:p>
    <w:p w:rsidR="00C065BB" w:rsidRDefault="00C065BB" w:rsidP="00C065BB">
      <w:pPr>
        <w:autoSpaceDE w:val="0"/>
        <w:autoSpaceDN w:val="0"/>
        <w:adjustRightInd w:val="0"/>
        <w:jc w:val="both"/>
        <w:rPr>
          <w:rFonts w:asciiTheme="minorHAnsi" w:eastAsia="Times New Roman" w:hAnsiTheme="minorHAnsi"/>
          <w:color w:val="000000"/>
          <w:highlight w:val="yellow"/>
          <w:lang w:eastAsia="sl-SI"/>
        </w:rPr>
      </w:pPr>
    </w:p>
    <w:p w:rsidR="0085791D" w:rsidRPr="00127F06" w:rsidRDefault="0085791D" w:rsidP="0085791D">
      <w:pPr>
        <w:jc w:val="both"/>
        <w:rPr>
          <w:rFonts w:asciiTheme="minorHAnsi" w:hAnsiTheme="minorHAnsi"/>
        </w:rPr>
      </w:pPr>
      <w:r>
        <w:rPr>
          <w:rFonts w:asciiTheme="minorHAnsi" w:hAnsiTheme="minorHAnsi"/>
        </w:rPr>
        <w:t>Zaradi slabih napetostnih razmer smo p</w:t>
      </w:r>
      <w:r w:rsidRPr="00127F06">
        <w:rPr>
          <w:rFonts w:asciiTheme="minorHAnsi" w:hAnsiTheme="minorHAnsi"/>
        </w:rPr>
        <w:t>reuredili</w:t>
      </w:r>
      <w:r>
        <w:rPr>
          <w:rFonts w:asciiTheme="minorHAnsi" w:hAnsiTheme="minorHAnsi"/>
        </w:rPr>
        <w:t xml:space="preserve"> </w:t>
      </w:r>
      <w:r w:rsidRPr="00127F06">
        <w:rPr>
          <w:rFonts w:asciiTheme="minorHAnsi" w:hAnsiTheme="minorHAnsi"/>
        </w:rPr>
        <w:t>nizkonapetostna omrežja</w:t>
      </w:r>
      <w:r w:rsidR="007C3933">
        <w:rPr>
          <w:rFonts w:asciiTheme="minorHAnsi" w:hAnsiTheme="minorHAnsi"/>
        </w:rPr>
        <w:t>, in sicer</w:t>
      </w:r>
      <w:r w:rsidRPr="00127F06">
        <w:rPr>
          <w:rFonts w:asciiTheme="minorHAnsi" w:hAnsiTheme="minorHAnsi"/>
        </w:rPr>
        <w:t>:</w:t>
      </w:r>
    </w:p>
    <w:p w:rsidR="00B306FF" w:rsidRPr="00B306FF" w:rsidRDefault="00B306FF" w:rsidP="00B306FF">
      <w:pPr>
        <w:pStyle w:val="Odstavekseznama"/>
        <w:numPr>
          <w:ilvl w:val="0"/>
          <w:numId w:val="6"/>
        </w:numPr>
        <w:autoSpaceDE w:val="0"/>
        <w:autoSpaceDN w:val="0"/>
        <w:adjustRightInd w:val="0"/>
        <w:jc w:val="both"/>
        <w:rPr>
          <w:rFonts w:asciiTheme="minorHAnsi" w:eastAsia="Times New Roman" w:hAnsiTheme="minorHAnsi"/>
          <w:color w:val="000000"/>
          <w:lang w:eastAsia="sl-SI"/>
        </w:rPr>
      </w:pPr>
      <w:r w:rsidRPr="00B306FF">
        <w:rPr>
          <w:rFonts w:asciiTheme="minorHAnsi" w:hAnsiTheme="minorHAnsi"/>
        </w:rPr>
        <w:t>NN omrežje TP Zamušani 2 v vrednosti 77.</w:t>
      </w:r>
      <w:r w:rsidR="007669EB">
        <w:rPr>
          <w:rFonts w:asciiTheme="minorHAnsi" w:hAnsiTheme="minorHAnsi"/>
        </w:rPr>
        <w:t>800</w:t>
      </w:r>
      <w:r w:rsidRPr="00B306FF">
        <w:rPr>
          <w:rFonts w:asciiTheme="minorHAnsi" w:hAnsiTheme="minorHAnsi"/>
        </w:rPr>
        <w:t xml:space="preserve"> EUR,</w:t>
      </w:r>
    </w:p>
    <w:p w:rsidR="00B306FF" w:rsidRPr="00B306FF" w:rsidRDefault="00B306FF" w:rsidP="00B306FF">
      <w:pPr>
        <w:pStyle w:val="Odstavekseznama"/>
        <w:numPr>
          <w:ilvl w:val="0"/>
          <w:numId w:val="6"/>
        </w:numPr>
        <w:autoSpaceDE w:val="0"/>
        <w:autoSpaceDN w:val="0"/>
        <w:adjustRightInd w:val="0"/>
        <w:jc w:val="both"/>
        <w:rPr>
          <w:rFonts w:asciiTheme="minorHAnsi" w:eastAsia="Times New Roman" w:hAnsiTheme="minorHAnsi"/>
          <w:color w:val="000000"/>
          <w:lang w:eastAsia="sl-SI"/>
        </w:rPr>
      </w:pPr>
      <w:r w:rsidRPr="00B306FF">
        <w:rPr>
          <w:rFonts w:asciiTheme="minorHAnsi" w:hAnsiTheme="minorHAnsi"/>
        </w:rPr>
        <w:t>NN omrežje TP Dobrava v vrednosti 61.</w:t>
      </w:r>
      <w:r w:rsidR="007669EB">
        <w:rPr>
          <w:rFonts w:asciiTheme="minorHAnsi" w:hAnsiTheme="minorHAnsi"/>
        </w:rPr>
        <w:t>900</w:t>
      </w:r>
      <w:r w:rsidRPr="00B306FF">
        <w:rPr>
          <w:rFonts w:asciiTheme="minorHAnsi" w:hAnsiTheme="minorHAnsi"/>
        </w:rPr>
        <w:t xml:space="preserve"> EUR in</w:t>
      </w:r>
    </w:p>
    <w:p w:rsidR="0085791D" w:rsidRPr="00B306FF" w:rsidRDefault="0085791D" w:rsidP="0085791D">
      <w:pPr>
        <w:pStyle w:val="Odstavekseznama"/>
        <w:numPr>
          <w:ilvl w:val="0"/>
          <w:numId w:val="6"/>
        </w:numPr>
        <w:rPr>
          <w:rFonts w:asciiTheme="minorHAnsi" w:hAnsiTheme="minorHAnsi"/>
        </w:rPr>
      </w:pPr>
      <w:r w:rsidRPr="00B306FF">
        <w:rPr>
          <w:rFonts w:asciiTheme="minorHAnsi" w:hAnsiTheme="minorHAnsi"/>
        </w:rPr>
        <w:t xml:space="preserve">NN omrežje TP </w:t>
      </w:r>
      <w:r w:rsidR="00B306FF" w:rsidRPr="00B306FF">
        <w:rPr>
          <w:rFonts w:asciiTheme="minorHAnsi" w:hAnsiTheme="minorHAnsi"/>
        </w:rPr>
        <w:t>Kicar</w:t>
      </w:r>
      <w:r w:rsidRPr="00B306FF">
        <w:rPr>
          <w:rFonts w:asciiTheme="minorHAnsi" w:hAnsiTheme="minorHAnsi"/>
        </w:rPr>
        <w:t xml:space="preserve"> 1 v vrednosti </w:t>
      </w:r>
      <w:r w:rsidR="00B306FF" w:rsidRPr="00B306FF">
        <w:rPr>
          <w:rFonts w:asciiTheme="minorHAnsi" w:eastAsia="Times New Roman" w:hAnsiTheme="minorHAnsi"/>
          <w:color w:val="000000"/>
          <w:lang w:eastAsia="sl-SI"/>
        </w:rPr>
        <w:t>61.0</w:t>
      </w:r>
      <w:r w:rsidR="007669EB">
        <w:rPr>
          <w:rFonts w:asciiTheme="minorHAnsi" w:eastAsia="Times New Roman" w:hAnsiTheme="minorHAnsi"/>
          <w:color w:val="000000"/>
          <w:lang w:eastAsia="sl-SI"/>
        </w:rPr>
        <w:t>00</w:t>
      </w:r>
      <w:r w:rsidRPr="00B306FF">
        <w:rPr>
          <w:rFonts w:asciiTheme="minorHAnsi" w:eastAsia="Times New Roman" w:hAnsiTheme="minorHAnsi"/>
          <w:color w:val="000000"/>
          <w:lang w:eastAsia="sl-SI"/>
        </w:rPr>
        <w:t xml:space="preserve"> EUR</w:t>
      </w:r>
      <w:r w:rsidR="00B306FF" w:rsidRPr="00B306FF">
        <w:rPr>
          <w:rFonts w:asciiTheme="minorHAnsi" w:eastAsia="Times New Roman" w:hAnsiTheme="minorHAnsi"/>
          <w:color w:val="000000"/>
          <w:lang w:eastAsia="sl-SI"/>
        </w:rPr>
        <w:t>.</w:t>
      </w:r>
    </w:p>
    <w:p w:rsidR="0085791D" w:rsidRPr="00361EB7" w:rsidRDefault="0085791D" w:rsidP="00C065BB">
      <w:pPr>
        <w:autoSpaceDE w:val="0"/>
        <w:autoSpaceDN w:val="0"/>
        <w:adjustRightInd w:val="0"/>
        <w:jc w:val="both"/>
        <w:rPr>
          <w:rFonts w:asciiTheme="minorHAnsi" w:eastAsia="Times New Roman" w:hAnsiTheme="minorHAnsi"/>
          <w:color w:val="000000"/>
          <w:highlight w:val="yellow"/>
          <w:lang w:eastAsia="sl-SI"/>
        </w:rPr>
      </w:pPr>
    </w:p>
    <w:p w:rsidR="00C065BB" w:rsidRDefault="007C3933" w:rsidP="00C065BB">
      <w:pPr>
        <w:ind w:left="360"/>
        <w:jc w:val="center"/>
        <w:rPr>
          <w:rFonts w:asciiTheme="minorHAnsi" w:hAnsiTheme="minorHAnsi"/>
          <w:b/>
        </w:rPr>
      </w:pPr>
      <w:r>
        <w:rPr>
          <w:rFonts w:asciiTheme="minorHAnsi" w:hAnsiTheme="minorHAnsi"/>
          <w:b/>
        </w:rPr>
        <w:t>Skupni nastopi pri urejanju nizkonapetostnih</w:t>
      </w:r>
      <w:r w:rsidR="00C065BB" w:rsidRPr="0007038D">
        <w:rPr>
          <w:rFonts w:asciiTheme="minorHAnsi" w:hAnsiTheme="minorHAnsi"/>
          <w:b/>
        </w:rPr>
        <w:t xml:space="preserve"> omrežij v sklopu ostale infrastrukture</w:t>
      </w:r>
    </w:p>
    <w:p w:rsidR="003165BC" w:rsidRPr="0007038D" w:rsidRDefault="003165BC" w:rsidP="00C065BB">
      <w:pPr>
        <w:ind w:left="360"/>
        <w:jc w:val="center"/>
        <w:rPr>
          <w:rFonts w:asciiTheme="minorHAnsi" w:hAnsiTheme="minorHAnsi"/>
          <w:b/>
        </w:rPr>
      </w:pPr>
    </w:p>
    <w:p w:rsidR="00C065BB" w:rsidRDefault="00C065BB" w:rsidP="00C065BB">
      <w:pPr>
        <w:jc w:val="both"/>
        <w:rPr>
          <w:lang w:eastAsia="sl-SI"/>
        </w:rPr>
      </w:pPr>
      <w:r w:rsidRPr="0007038D">
        <w:rPr>
          <w:rFonts w:asciiTheme="minorHAnsi" w:eastAsia="Times New Roman" w:hAnsiTheme="minorHAnsi"/>
          <w:lang w:eastAsia="sl-SI"/>
        </w:rPr>
        <w:t>V letu 201</w:t>
      </w:r>
      <w:r>
        <w:rPr>
          <w:rFonts w:asciiTheme="minorHAnsi" w:eastAsia="Times New Roman" w:hAnsiTheme="minorHAnsi"/>
          <w:lang w:eastAsia="sl-SI"/>
        </w:rPr>
        <w:t>6</w:t>
      </w:r>
      <w:r w:rsidRPr="0007038D">
        <w:rPr>
          <w:rFonts w:asciiTheme="minorHAnsi" w:eastAsia="Times New Roman" w:hAnsiTheme="minorHAnsi"/>
          <w:lang w:eastAsia="sl-SI"/>
        </w:rPr>
        <w:t xml:space="preserve"> smo ob komunalnih ureditvah naselij, ki so jih v svoje letne razvojne načrte uvrstile posamezne občine, v največji možni meri in v okviru sredstev, ki so na voljo, pokablirali več kot </w:t>
      </w:r>
      <w:r w:rsidR="004F4B47">
        <w:rPr>
          <w:rFonts w:asciiTheme="minorHAnsi" w:eastAsia="Times New Roman" w:hAnsiTheme="minorHAnsi"/>
          <w:lang w:eastAsia="sl-SI"/>
        </w:rPr>
        <w:t>10</w:t>
      </w:r>
      <w:r w:rsidRPr="0007038D">
        <w:rPr>
          <w:rFonts w:asciiTheme="minorHAnsi" w:eastAsia="Times New Roman" w:hAnsiTheme="minorHAnsi"/>
          <w:lang w:eastAsia="sl-SI"/>
        </w:rPr>
        <w:t xml:space="preserve"> km </w:t>
      </w:r>
      <w:r w:rsidRPr="004F4B47">
        <w:rPr>
          <w:rFonts w:asciiTheme="minorHAnsi" w:eastAsia="Times New Roman" w:hAnsiTheme="minorHAnsi"/>
          <w:lang w:eastAsia="sl-SI"/>
        </w:rPr>
        <w:t>NN omrežja. Tako smo s sovlaganjem s</w:t>
      </w:r>
      <w:r w:rsidRPr="004F4B47">
        <w:rPr>
          <w:lang w:eastAsia="sl-SI"/>
        </w:rPr>
        <w:t xml:space="preserve">odelovali z Občino Kidričevo, Občino Hajdina in Mestno občino Ptuj ter </w:t>
      </w:r>
      <w:r w:rsidR="004F4B47" w:rsidRPr="004F4B47">
        <w:rPr>
          <w:lang w:eastAsia="sl-SI"/>
        </w:rPr>
        <w:t xml:space="preserve">Občino Destrnik, Občino Gorišnica </w:t>
      </w:r>
      <w:r w:rsidRPr="004F4B47">
        <w:rPr>
          <w:lang w:eastAsia="sl-SI"/>
        </w:rPr>
        <w:t>in Občino Markovci.</w:t>
      </w:r>
      <w:r w:rsidRPr="0007038D">
        <w:rPr>
          <w:lang w:eastAsia="sl-SI"/>
        </w:rPr>
        <w:t xml:space="preserve"> </w:t>
      </w:r>
    </w:p>
    <w:p w:rsidR="00C065BB" w:rsidRDefault="00C065BB" w:rsidP="000E043E">
      <w:pPr>
        <w:jc w:val="center"/>
        <w:rPr>
          <w:rFonts w:asciiTheme="minorHAnsi" w:eastAsia="Times New Roman" w:hAnsiTheme="minorHAnsi"/>
          <w:b/>
          <w:lang w:eastAsia="sl-SI"/>
        </w:rPr>
      </w:pPr>
    </w:p>
    <w:p w:rsidR="000E043E" w:rsidRDefault="000E043E" w:rsidP="000E043E">
      <w:pPr>
        <w:jc w:val="center"/>
        <w:rPr>
          <w:rFonts w:asciiTheme="minorHAnsi" w:eastAsia="Times New Roman" w:hAnsiTheme="minorHAnsi"/>
          <w:b/>
          <w:lang w:eastAsia="sl-SI"/>
        </w:rPr>
      </w:pPr>
      <w:r w:rsidRPr="00732A58">
        <w:rPr>
          <w:rFonts w:asciiTheme="minorHAnsi" w:eastAsia="Times New Roman" w:hAnsiTheme="minorHAnsi"/>
          <w:b/>
          <w:lang w:eastAsia="sl-SI"/>
        </w:rPr>
        <w:t>Napredni merilni sistemi</w:t>
      </w:r>
    </w:p>
    <w:p w:rsidR="003165BC" w:rsidRPr="00732A58" w:rsidRDefault="003165BC" w:rsidP="000E043E">
      <w:pPr>
        <w:jc w:val="center"/>
        <w:rPr>
          <w:rFonts w:asciiTheme="minorHAnsi" w:eastAsia="Times New Roman" w:hAnsiTheme="minorHAnsi"/>
          <w:b/>
          <w:lang w:eastAsia="sl-SI"/>
        </w:rPr>
      </w:pPr>
    </w:p>
    <w:p w:rsidR="006A3BD5" w:rsidRPr="009E1D31" w:rsidRDefault="006A3BD5" w:rsidP="006A3BD5">
      <w:pPr>
        <w:jc w:val="both"/>
      </w:pPr>
      <w:r w:rsidRPr="009E1D31">
        <w:rPr>
          <w:lang w:eastAsia="sl-SI"/>
        </w:rPr>
        <w:t xml:space="preserve">Na območju Območne enote Ptuj je bilo ob koncu preteklega leta v sistem naprednega merjenja vključenih že </w:t>
      </w:r>
      <w:r>
        <w:rPr>
          <w:lang w:eastAsia="sl-SI"/>
        </w:rPr>
        <w:t xml:space="preserve">več </w:t>
      </w:r>
      <w:r w:rsidRPr="001926F3">
        <w:rPr>
          <w:lang w:eastAsia="sl-SI"/>
        </w:rPr>
        <w:t xml:space="preserve">kot </w:t>
      </w:r>
      <w:r w:rsidR="001926F3" w:rsidRPr="001926F3">
        <w:rPr>
          <w:lang w:eastAsia="sl-SI"/>
        </w:rPr>
        <w:t>25</w:t>
      </w:r>
      <w:r w:rsidRPr="001926F3">
        <w:rPr>
          <w:lang w:eastAsia="sl-SI"/>
        </w:rPr>
        <w:t xml:space="preserve">.000 </w:t>
      </w:r>
      <w:r w:rsidRPr="009E1D31">
        <w:rPr>
          <w:lang w:eastAsia="sl-SI"/>
        </w:rPr>
        <w:t>merilnih mest, kar predstavlja</w:t>
      </w:r>
      <w:r w:rsidR="00EA4AC5">
        <w:rPr>
          <w:lang w:eastAsia="sl-SI"/>
        </w:rPr>
        <w:t xml:space="preserve"> 70</w:t>
      </w:r>
      <w:r w:rsidRPr="009E1D31">
        <w:rPr>
          <w:lang w:eastAsia="sl-SI"/>
        </w:rPr>
        <w:t xml:space="preserve"> % vseh merilnih mest na tem območju.</w:t>
      </w:r>
      <w:r w:rsidRPr="009E1D31">
        <w:t xml:space="preserve"> Delež merilnih mest vključenih v sistem naprednega merjenja je na OE Ptuj najvišji med vsemi enotami (povprečje na območje celotne družbe je</w:t>
      </w:r>
      <w:r w:rsidR="00EA4AC5">
        <w:t xml:space="preserve"> 62</w:t>
      </w:r>
      <w:r w:rsidRPr="009E1D31">
        <w:t xml:space="preserve"> %). </w:t>
      </w:r>
    </w:p>
    <w:p w:rsidR="00724F7E" w:rsidRPr="0007038D" w:rsidRDefault="00724F7E" w:rsidP="00127F06">
      <w:pPr>
        <w:jc w:val="both"/>
        <w:rPr>
          <w:lang w:eastAsia="sl-SI"/>
        </w:rPr>
      </w:pPr>
    </w:p>
    <w:p w:rsidR="00361EB7" w:rsidRDefault="00361EB7" w:rsidP="00127F06"/>
    <w:p w:rsidR="001653EE" w:rsidRPr="00127F06" w:rsidRDefault="00B81C21" w:rsidP="00127F06">
      <w:pPr>
        <w:jc w:val="center"/>
        <w:rPr>
          <w:rFonts w:asciiTheme="minorHAnsi" w:hAnsiTheme="minorHAnsi"/>
          <w:b/>
          <w:color w:val="0070C0"/>
        </w:rPr>
      </w:pPr>
      <w:r>
        <w:rPr>
          <w:rFonts w:asciiTheme="minorHAnsi" w:hAnsiTheme="minorHAnsi"/>
          <w:b/>
          <w:color w:val="0070C0"/>
        </w:rPr>
        <w:t>Pomembnejše i</w:t>
      </w:r>
      <w:r w:rsidRPr="00CA1CAB">
        <w:rPr>
          <w:rFonts w:asciiTheme="minorHAnsi" w:hAnsiTheme="minorHAnsi"/>
          <w:b/>
          <w:color w:val="0070C0"/>
        </w:rPr>
        <w:t xml:space="preserve">nvesticije v letu </w:t>
      </w:r>
      <w:r>
        <w:rPr>
          <w:rFonts w:asciiTheme="minorHAnsi" w:hAnsiTheme="minorHAnsi"/>
          <w:b/>
          <w:color w:val="0070C0"/>
        </w:rPr>
        <w:t>201</w:t>
      </w:r>
      <w:r w:rsidR="000E043E">
        <w:rPr>
          <w:rFonts w:asciiTheme="minorHAnsi" w:hAnsiTheme="minorHAnsi"/>
          <w:b/>
          <w:color w:val="0070C0"/>
        </w:rPr>
        <w:t>7</w:t>
      </w:r>
    </w:p>
    <w:p w:rsidR="001653EE" w:rsidRPr="009D7624" w:rsidRDefault="001653EE" w:rsidP="00127F06">
      <w:pPr>
        <w:rPr>
          <w:rFonts w:eastAsia="Calibri"/>
          <w:color w:val="1F497D"/>
          <w:szCs w:val="28"/>
        </w:rPr>
      </w:pPr>
    </w:p>
    <w:p w:rsidR="001653EE" w:rsidRDefault="001653EE" w:rsidP="00127F06">
      <w:pPr>
        <w:jc w:val="center"/>
        <w:rPr>
          <w:rFonts w:eastAsia="Calibri"/>
          <w:b/>
        </w:rPr>
      </w:pPr>
      <w:r w:rsidRPr="001653EE">
        <w:rPr>
          <w:rFonts w:eastAsia="Calibri"/>
          <w:b/>
        </w:rPr>
        <w:t>Dela pri gradnji</w:t>
      </w:r>
      <w:r w:rsidR="00C376DA">
        <w:rPr>
          <w:rFonts w:eastAsia="Calibri"/>
          <w:b/>
        </w:rPr>
        <w:t xml:space="preserve"> avtocestnega odseka Draženci-MMP</w:t>
      </w:r>
      <w:r w:rsidR="0012074E">
        <w:rPr>
          <w:rFonts w:eastAsia="Calibri"/>
          <w:b/>
        </w:rPr>
        <w:t xml:space="preserve"> Gruškovje</w:t>
      </w:r>
    </w:p>
    <w:p w:rsidR="003165BC" w:rsidRPr="001653EE" w:rsidRDefault="003165BC" w:rsidP="00127F06">
      <w:pPr>
        <w:jc w:val="center"/>
        <w:rPr>
          <w:rFonts w:eastAsia="Calibri"/>
          <w:b/>
        </w:rPr>
      </w:pPr>
    </w:p>
    <w:p w:rsidR="00E107A0" w:rsidRDefault="0012074E" w:rsidP="00E107A0">
      <w:pPr>
        <w:jc w:val="both"/>
      </w:pPr>
      <w:r>
        <w:lastRenderedPageBreak/>
        <w:t>Poleg prestavitev elektroenergetskih</w:t>
      </w:r>
      <w:r w:rsidR="00E107A0" w:rsidRPr="00E107A0">
        <w:t xml:space="preserve"> vodov bo</w:t>
      </w:r>
      <w:r w:rsidR="00AC4EDB">
        <w:t>mo</w:t>
      </w:r>
      <w:r w:rsidR="00E107A0" w:rsidRPr="00E107A0">
        <w:t xml:space="preserve"> v letu 2017 zgradili še dve novi nadomestni transformatorski postaji in 437 kandelabrov cestne razsve</w:t>
      </w:r>
      <w:r>
        <w:t>tljave ter izvedli izkope za elektroenergetske vode v</w:t>
      </w:r>
      <w:r w:rsidR="00E107A0" w:rsidRPr="00E107A0">
        <w:t xml:space="preserve"> dolžini več kot 25 km. </w:t>
      </w:r>
    </w:p>
    <w:p w:rsidR="0012074E" w:rsidRPr="00E107A0" w:rsidRDefault="0012074E" w:rsidP="00E107A0">
      <w:pPr>
        <w:jc w:val="both"/>
      </w:pPr>
    </w:p>
    <w:p w:rsidR="00941F0A" w:rsidRDefault="0012074E" w:rsidP="00E107A0">
      <w:pPr>
        <w:jc w:val="both"/>
      </w:pPr>
      <w:r w:rsidRPr="0012074E">
        <w:rPr>
          <w:noProof/>
          <w:lang w:eastAsia="sl-SI"/>
        </w:rPr>
        <w:drawing>
          <wp:inline distT="0" distB="0" distL="0" distR="0" wp14:anchorId="162C7F1F" wp14:editId="4415925E">
            <wp:extent cx="2727753" cy="2035834"/>
            <wp:effectExtent l="0" t="0" r="0" b="2540"/>
            <wp:docPr id="7" name="Slika 7" descr="C:\Users\em3456\AppData\Local\Microsoft\Windows\Temporary Internet Files\Content.Outlook\85FZNU84\20160523_09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3456\AppData\Local\Microsoft\Windows\Temporary Internet Files\Content.Outlook\85FZNU84\20160523_0947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9639" cy="2037241"/>
                    </a:xfrm>
                    <a:prstGeom prst="rect">
                      <a:avLst/>
                    </a:prstGeom>
                    <a:noFill/>
                    <a:ln>
                      <a:noFill/>
                    </a:ln>
                  </pic:spPr>
                </pic:pic>
              </a:graphicData>
            </a:graphic>
          </wp:inline>
        </w:drawing>
      </w:r>
      <w:r w:rsidRPr="0012074E">
        <w:rPr>
          <w:rFonts w:ascii="Times New Roman" w:eastAsia="Times New Roman" w:hAnsi="Times New Roman"/>
          <w:noProof/>
          <w:color w:val="000000"/>
          <w:w w:val="0"/>
          <w:u w:color="000000"/>
          <w:bdr w:val="none" w:sz="0" w:space="0" w:color="000000"/>
          <w:shd w:val="clear" w:color="000000" w:fill="000000"/>
          <w:lang w:eastAsia="sl-SI"/>
        </w:rPr>
        <w:drawing>
          <wp:inline distT="0" distB="0" distL="0" distR="0" wp14:anchorId="7BD45A7B" wp14:editId="1CA00ADC">
            <wp:extent cx="2820838" cy="2031230"/>
            <wp:effectExtent l="0" t="0" r="0" b="7620"/>
            <wp:docPr id="14" name="Slika 14" descr="C:\Users\em3456\AppData\Local\Microsoft\Windows\Temporary Internet Files\Content.Outlook\85FZNU84\DSC0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3456\AppData\Local\Microsoft\Windows\Temporary Internet Files\Content.Outlook\85FZNU84\DSC0675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7" t="3406" r="1"/>
                    <a:stretch/>
                  </pic:blipFill>
                  <pic:spPr bwMode="auto">
                    <a:xfrm>
                      <a:off x="0" y="0"/>
                      <a:ext cx="2833247" cy="2040165"/>
                    </a:xfrm>
                    <a:prstGeom prst="rect">
                      <a:avLst/>
                    </a:prstGeom>
                    <a:noFill/>
                    <a:ln>
                      <a:noFill/>
                    </a:ln>
                    <a:extLst>
                      <a:ext uri="{53640926-AAD7-44D8-BBD7-CCE9431645EC}">
                        <a14:shadowObscured xmlns:a14="http://schemas.microsoft.com/office/drawing/2010/main"/>
                      </a:ext>
                    </a:extLst>
                  </pic:spPr>
                </pic:pic>
              </a:graphicData>
            </a:graphic>
          </wp:inline>
        </w:drawing>
      </w:r>
      <w:r w:rsidRPr="0012074E">
        <w:rPr>
          <w:rFonts w:ascii="Times New Roman" w:eastAsia="Times New Roman" w:hAnsi="Times New Roman"/>
          <w:noProof/>
          <w:color w:val="000000"/>
          <w:w w:val="0"/>
          <w:u w:color="000000"/>
          <w:bdr w:val="none" w:sz="0" w:space="0" w:color="000000"/>
          <w:shd w:val="clear" w:color="000000" w:fill="000000"/>
          <w:lang w:eastAsia="sl-SI"/>
        </w:rPr>
        <w:t xml:space="preserve">      </w:t>
      </w:r>
    </w:p>
    <w:p w:rsidR="00170B50" w:rsidRPr="00170B50" w:rsidRDefault="0012074E" w:rsidP="00170B50">
      <w:pPr>
        <w:jc w:val="both"/>
        <w:rPr>
          <w:sz w:val="18"/>
        </w:rPr>
      </w:pPr>
      <w:r>
        <w:rPr>
          <w:sz w:val="18"/>
        </w:rPr>
        <w:t xml:space="preserve">Utrinki </w:t>
      </w:r>
      <w:r w:rsidR="00170B50" w:rsidRPr="00170B50">
        <w:rPr>
          <w:sz w:val="18"/>
        </w:rPr>
        <w:t>gradnje: prvi iz leta 2016,</w:t>
      </w:r>
      <w:r>
        <w:rPr>
          <w:sz w:val="18"/>
        </w:rPr>
        <w:t xml:space="preserve"> drugi pred vključitvijo v letu 2017</w:t>
      </w:r>
    </w:p>
    <w:p w:rsidR="001653EE" w:rsidRDefault="001653EE" w:rsidP="00127F06">
      <w:pPr>
        <w:jc w:val="both"/>
        <w:rPr>
          <w:rFonts w:eastAsia="Calibri"/>
        </w:rPr>
      </w:pPr>
    </w:p>
    <w:p w:rsidR="00361EB7" w:rsidRDefault="00361EB7" w:rsidP="00127F06">
      <w:pPr>
        <w:jc w:val="center"/>
        <w:rPr>
          <w:b/>
          <w:bCs/>
        </w:rPr>
      </w:pPr>
      <w:r>
        <w:rPr>
          <w:b/>
          <w:bCs/>
        </w:rPr>
        <w:t>Zamenjava dotrajanih drogov na povezovalnih daljnovodih</w:t>
      </w:r>
    </w:p>
    <w:p w:rsidR="003165BC" w:rsidRDefault="003165BC" w:rsidP="00127F06">
      <w:pPr>
        <w:jc w:val="center"/>
        <w:rPr>
          <w:b/>
          <w:bCs/>
        </w:rPr>
      </w:pPr>
    </w:p>
    <w:p w:rsidR="00361EB7" w:rsidRDefault="00361EB7" w:rsidP="00127F06">
      <w:pPr>
        <w:jc w:val="both"/>
        <w:rPr>
          <w:lang w:eastAsia="sl-SI"/>
        </w:rPr>
      </w:pPr>
      <w:r>
        <w:rPr>
          <w:lang w:eastAsia="sl-SI"/>
        </w:rPr>
        <w:t xml:space="preserve">Na DV 20 kV </w:t>
      </w:r>
      <w:r w:rsidR="00DA725A">
        <w:rPr>
          <w:lang w:eastAsia="sl-SI"/>
        </w:rPr>
        <w:t>Leskovec-Cirkulane</w:t>
      </w:r>
      <w:r>
        <w:rPr>
          <w:lang w:eastAsia="sl-SI"/>
        </w:rPr>
        <w:t xml:space="preserve">, </w:t>
      </w:r>
      <w:r w:rsidR="00DA725A">
        <w:rPr>
          <w:lang w:eastAsia="sl-SI"/>
        </w:rPr>
        <w:t>Lešje-Sestrže 2</w:t>
      </w:r>
      <w:r>
        <w:rPr>
          <w:lang w:eastAsia="sl-SI"/>
        </w:rPr>
        <w:t xml:space="preserve">, </w:t>
      </w:r>
      <w:r w:rsidR="00DA725A">
        <w:rPr>
          <w:lang w:eastAsia="sl-SI"/>
        </w:rPr>
        <w:t>Ormož-ločilnik Cvetkovci, Ormož-Ljutomer, DV Polenšak 2 in Polenšak 3</w:t>
      </w:r>
      <w:r>
        <w:rPr>
          <w:lang w:eastAsia="sl-SI"/>
        </w:rPr>
        <w:t xml:space="preserve"> bomo zamenjali več kot </w:t>
      </w:r>
      <w:r w:rsidR="00DA725A">
        <w:rPr>
          <w:lang w:eastAsia="sl-SI"/>
        </w:rPr>
        <w:t>100</w:t>
      </w:r>
      <w:r>
        <w:rPr>
          <w:lang w:eastAsia="sl-SI"/>
        </w:rPr>
        <w:t xml:space="preserve"> lesenih drogov (večin</w:t>
      </w:r>
      <w:r w:rsidR="0012074E">
        <w:rPr>
          <w:lang w:eastAsia="sl-SI"/>
        </w:rPr>
        <w:t>o</w:t>
      </w:r>
      <w:r>
        <w:rPr>
          <w:lang w:eastAsia="sl-SI"/>
        </w:rPr>
        <w:t xml:space="preserve"> </w:t>
      </w:r>
      <w:r w:rsidR="0012074E">
        <w:rPr>
          <w:lang w:eastAsia="sl-SI"/>
        </w:rPr>
        <w:t>z</w:t>
      </w:r>
      <w:r>
        <w:rPr>
          <w:lang w:eastAsia="sl-SI"/>
        </w:rPr>
        <w:t xml:space="preserve"> betonski</w:t>
      </w:r>
      <w:r w:rsidR="0012074E">
        <w:rPr>
          <w:lang w:eastAsia="sl-SI"/>
        </w:rPr>
        <w:t>mi</w:t>
      </w:r>
      <w:r>
        <w:rPr>
          <w:lang w:eastAsia="sl-SI"/>
        </w:rPr>
        <w:t xml:space="preserve"> drogovniki) in opremo drogov. Skupna</w:t>
      </w:r>
      <w:r w:rsidR="000D7432">
        <w:rPr>
          <w:lang w:eastAsia="sl-SI"/>
        </w:rPr>
        <w:t xml:space="preserve"> vrednost </w:t>
      </w:r>
      <w:r w:rsidR="0012074E">
        <w:rPr>
          <w:lang w:eastAsia="sl-SI"/>
        </w:rPr>
        <w:t>investicije, ki bo zaključena v drugem kvartalu leta, je</w:t>
      </w:r>
      <w:r w:rsidR="000D7432">
        <w:rPr>
          <w:lang w:eastAsia="sl-SI"/>
        </w:rPr>
        <w:t xml:space="preserve"> </w:t>
      </w:r>
      <w:r w:rsidR="00DA725A">
        <w:rPr>
          <w:lang w:eastAsia="sl-SI"/>
        </w:rPr>
        <w:t>210</w:t>
      </w:r>
      <w:r w:rsidR="000D7432">
        <w:rPr>
          <w:lang w:eastAsia="sl-SI"/>
        </w:rPr>
        <w:t>.000 EUR</w:t>
      </w:r>
      <w:r>
        <w:rPr>
          <w:lang w:eastAsia="sl-SI"/>
        </w:rPr>
        <w:t xml:space="preserve">. </w:t>
      </w:r>
    </w:p>
    <w:p w:rsidR="003B62D6" w:rsidRDefault="003B62D6" w:rsidP="00127F06">
      <w:pPr>
        <w:jc w:val="center"/>
        <w:rPr>
          <w:b/>
          <w:bCs/>
          <w:lang w:eastAsia="sl-SI"/>
        </w:rPr>
      </w:pPr>
    </w:p>
    <w:p w:rsidR="00A565AF" w:rsidRDefault="0012074E" w:rsidP="003B62D6">
      <w:pPr>
        <w:jc w:val="center"/>
        <w:rPr>
          <w:b/>
          <w:bCs/>
        </w:rPr>
      </w:pPr>
      <w:r>
        <w:rPr>
          <w:b/>
          <w:bCs/>
        </w:rPr>
        <w:t xml:space="preserve">Zamenjava vodnikov z univerzalnim kablom na 20 kV daljnovodu Rogoznica-Desenci </w:t>
      </w:r>
    </w:p>
    <w:p w:rsidR="003165BC" w:rsidRDefault="003165BC" w:rsidP="003B62D6">
      <w:pPr>
        <w:jc w:val="center"/>
        <w:rPr>
          <w:b/>
          <w:bCs/>
        </w:rPr>
      </w:pPr>
    </w:p>
    <w:p w:rsidR="00B2669C" w:rsidRDefault="003B62D6" w:rsidP="00EA4AC5">
      <w:pPr>
        <w:jc w:val="both"/>
        <w:rPr>
          <w:rFonts w:asciiTheme="minorHAnsi" w:eastAsia="Times New Roman" w:hAnsiTheme="minorHAnsi" w:cs="Arial"/>
          <w:color w:val="0D0D0D" w:themeColor="text1" w:themeTint="F2"/>
          <w:szCs w:val="24"/>
        </w:rPr>
      </w:pPr>
      <w:r>
        <w:rPr>
          <w:lang w:eastAsia="sl-SI"/>
        </w:rPr>
        <w:t xml:space="preserve">V smislu povečanja obratovalne zanesljivosti </w:t>
      </w:r>
      <w:r w:rsidR="00204885">
        <w:rPr>
          <w:lang w:eastAsia="sl-SI"/>
        </w:rPr>
        <w:t>smo v letu 2017 kablirali dva daljša odseka DV Rogoznica-Desenci</w:t>
      </w:r>
      <w:r w:rsidR="00B2669C">
        <w:rPr>
          <w:lang w:eastAsia="sl-SI"/>
        </w:rPr>
        <w:t>, saj o</w:t>
      </w:r>
      <w:r w:rsidR="00B2669C">
        <w:rPr>
          <w:rFonts w:asciiTheme="minorHAnsi" w:eastAsia="Times New Roman" w:hAnsiTheme="minorHAnsi" w:cs="Arial"/>
          <w:color w:val="0D0D0D" w:themeColor="text1" w:themeTint="F2"/>
          <w:szCs w:val="24"/>
        </w:rPr>
        <w:t xml:space="preserve">bstoječi daljnovod poteka preko njiv in preko gozdnih površin po težje dostopnem terenu, kjer </w:t>
      </w:r>
      <w:r w:rsidR="006531E3">
        <w:rPr>
          <w:rFonts w:asciiTheme="minorHAnsi" w:eastAsia="Times New Roman" w:hAnsiTheme="minorHAnsi" w:cs="Arial"/>
          <w:color w:val="0D0D0D" w:themeColor="text1" w:themeTint="F2"/>
          <w:szCs w:val="24"/>
        </w:rPr>
        <w:t>je</w:t>
      </w:r>
      <w:r w:rsidR="00B2669C">
        <w:rPr>
          <w:rFonts w:asciiTheme="minorHAnsi" w:eastAsia="Times New Roman" w:hAnsiTheme="minorHAnsi" w:cs="Arial"/>
          <w:color w:val="0D0D0D" w:themeColor="text1" w:themeTint="F2"/>
          <w:szCs w:val="24"/>
        </w:rPr>
        <w:t xml:space="preserve"> ob slabem vremenu pogosto prihajalo motenj ali izpada napetosti. </w:t>
      </w:r>
    </w:p>
    <w:p w:rsidR="0012074E" w:rsidRDefault="0012074E" w:rsidP="00EA4AC5">
      <w:pPr>
        <w:jc w:val="both"/>
        <w:rPr>
          <w:rFonts w:asciiTheme="minorHAnsi" w:hAnsiTheme="minorHAnsi"/>
          <w:color w:val="0D0D0D" w:themeColor="text1" w:themeTint="F2"/>
        </w:rPr>
      </w:pPr>
    </w:p>
    <w:p w:rsidR="00204885" w:rsidRPr="00F06480" w:rsidRDefault="00204885" w:rsidP="00EA4AC5">
      <w:pPr>
        <w:jc w:val="both"/>
        <w:rPr>
          <w:rFonts w:asciiTheme="minorHAnsi" w:hAnsiTheme="minorHAnsi"/>
        </w:rPr>
      </w:pPr>
      <w:r w:rsidRPr="00B2669C">
        <w:rPr>
          <w:lang w:eastAsia="sl-SI"/>
        </w:rPr>
        <w:t>N</w:t>
      </w:r>
      <w:r w:rsidRPr="00B2669C">
        <w:rPr>
          <w:rFonts w:asciiTheme="minorHAnsi" w:hAnsiTheme="minorHAnsi"/>
        </w:rPr>
        <w:t xml:space="preserve">a </w:t>
      </w:r>
      <w:r w:rsidRPr="00F06480">
        <w:rPr>
          <w:rFonts w:asciiTheme="minorHAnsi" w:hAnsiTheme="minorHAnsi"/>
        </w:rPr>
        <w:t>od</w:t>
      </w:r>
      <w:r w:rsidR="00054FC5" w:rsidRPr="00F06480">
        <w:rPr>
          <w:rFonts w:asciiTheme="minorHAnsi" w:hAnsiTheme="minorHAnsi"/>
        </w:rPr>
        <w:t>seku Nova vas-Placar-Janežovci, v dolžini</w:t>
      </w:r>
      <w:r w:rsidRPr="00F06480">
        <w:rPr>
          <w:rFonts w:asciiTheme="minorHAnsi" w:hAnsiTheme="minorHAnsi"/>
        </w:rPr>
        <w:t xml:space="preserve"> 2.900 m</w:t>
      </w:r>
      <w:r w:rsidR="00054FC5" w:rsidRPr="00F06480">
        <w:rPr>
          <w:rFonts w:asciiTheme="minorHAnsi" w:hAnsiTheme="minorHAnsi"/>
        </w:rPr>
        <w:t>,</w:t>
      </w:r>
      <w:r w:rsidRPr="00F06480">
        <w:rPr>
          <w:rFonts w:asciiTheme="minorHAnsi" w:hAnsiTheme="minorHAnsi"/>
        </w:rPr>
        <w:t xml:space="preserve"> in od odcepa DV Dolič do </w:t>
      </w:r>
      <w:r w:rsidR="003C78A5" w:rsidRPr="00F06480">
        <w:rPr>
          <w:rFonts w:asciiTheme="minorHAnsi" w:hAnsiTheme="minorHAnsi"/>
        </w:rPr>
        <w:t>Bioplinske elektrarne</w:t>
      </w:r>
      <w:r w:rsidR="00AB7C4B" w:rsidRPr="00F06480">
        <w:rPr>
          <w:rFonts w:asciiTheme="minorHAnsi" w:hAnsiTheme="minorHAnsi"/>
        </w:rPr>
        <w:t xml:space="preserve"> </w:t>
      </w:r>
      <w:r w:rsidRPr="00F06480">
        <w:rPr>
          <w:rFonts w:asciiTheme="minorHAnsi" w:hAnsiTheme="minorHAnsi"/>
        </w:rPr>
        <w:t>Arnuš</w:t>
      </w:r>
      <w:r w:rsidR="00054FC5" w:rsidRPr="00F06480">
        <w:rPr>
          <w:rFonts w:asciiTheme="minorHAnsi" w:hAnsiTheme="minorHAnsi"/>
        </w:rPr>
        <w:t>, v dolžini</w:t>
      </w:r>
      <w:r w:rsidRPr="00F06480">
        <w:rPr>
          <w:rFonts w:asciiTheme="minorHAnsi" w:hAnsiTheme="minorHAnsi"/>
        </w:rPr>
        <w:t xml:space="preserve"> 800 m, smo zamenjali gole vodnike z univerzalnim kablovodom. </w:t>
      </w:r>
      <w:r w:rsidR="00054FC5" w:rsidRPr="00F06480">
        <w:rPr>
          <w:rFonts w:asciiTheme="minorHAnsi" w:hAnsiTheme="minorHAnsi"/>
        </w:rPr>
        <w:t>N</w:t>
      </w:r>
      <w:r w:rsidRPr="00F06480">
        <w:rPr>
          <w:rFonts w:asciiTheme="minorHAnsi" w:hAnsiTheme="minorHAnsi"/>
        </w:rPr>
        <w:t xml:space="preserve">a obstoječem daljnovodu </w:t>
      </w:r>
      <w:r w:rsidR="00054FC5" w:rsidRPr="00F06480">
        <w:rPr>
          <w:rFonts w:asciiTheme="minorHAnsi" w:hAnsiTheme="minorHAnsi"/>
        </w:rPr>
        <w:t xml:space="preserve">smo </w:t>
      </w:r>
      <w:r w:rsidRPr="00F06480">
        <w:rPr>
          <w:rFonts w:asciiTheme="minorHAnsi" w:hAnsiTheme="minorHAnsi"/>
        </w:rPr>
        <w:t xml:space="preserve">zamenjali </w:t>
      </w:r>
      <w:r w:rsidR="00054FC5" w:rsidRPr="00F06480">
        <w:rPr>
          <w:rFonts w:asciiTheme="minorHAnsi" w:hAnsiTheme="minorHAnsi"/>
        </w:rPr>
        <w:t xml:space="preserve">tudi </w:t>
      </w:r>
      <w:r w:rsidRPr="00F06480">
        <w:rPr>
          <w:rFonts w:asciiTheme="minorHAnsi" w:hAnsiTheme="minorHAnsi"/>
        </w:rPr>
        <w:t>27 oporišč.</w:t>
      </w:r>
    </w:p>
    <w:p w:rsidR="0012074E" w:rsidRPr="00B2669C" w:rsidRDefault="0012074E" w:rsidP="00EA4AC5">
      <w:pPr>
        <w:jc w:val="both"/>
        <w:rPr>
          <w:rFonts w:asciiTheme="minorHAnsi" w:hAnsiTheme="minorHAnsi"/>
        </w:rPr>
      </w:pPr>
    </w:p>
    <w:p w:rsidR="003B62D6" w:rsidRDefault="00054FC5" w:rsidP="00EA4AC5">
      <w:pPr>
        <w:jc w:val="both"/>
        <w:rPr>
          <w:rFonts w:asciiTheme="minorHAnsi" w:hAnsiTheme="minorHAnsi"/>
          <w:color w:val="0D0D0D" w:themeColor="text1" w:themeTint="F2"/>
        </w:rPr>
      </w:pPr>
      <w:r>
        <w:rPr>
          <w:rFonts w:asciiTheme="minorHAnsi" w:hAnsiTheme="minorHAnsi"/>
          <w:color w:val="0D0D0D" w:themeColor="text1" w:themeTint="F2"/>
        </w:rPr>
        <w:t>Vrednost</w:t>
      </w:r>
      <w:r w:rsidR="00204885">
        <w:rPr>
          <w:rFonts w:asciiTheme="minorHAnsi" w:hAnsiTheme="minorHAnsi"/>
          <w:color w:val="0D0D0D" w:themeColor="text1" w:themeTint="F2"/>
        </w:rPr>
        <w:t xml:space="preserve"> investicije, ki smo jo izvajali od januarja do marca 2017, znaša 250.000 EUR.</w:t>
      </w:r>
    </w:p>
    <w:p w:rsidR="00F318D6" w:rsidRDefault="00F318D6" w:rsidP="00EA4AC5">
      <w:pPr>
        <w:jc w:val="both"/>
        <w:rPr>
          <w:rFonts w:asciiTheme="minorHAnsi" w:hAnsiTheme="minorHAnsi"/>
          <w:color w:val="0D0D0D" w:themeColor="text1" w:themeTint="F2"/>
        </w:rPr>
      </w:pPr>
      <w:r>
        <w:rPr>
          <w:rFonts w:asciiTheme="minorHAnsi" w:hAnsiTheme="minorHAnsi"/>
          <w:noProof/>
          <w:color w:val="0D0D0D" w:themeColor="text1" w:themeTint="F2"/>
          <w:lang w:eastAsia="sl-SI"/>
        </w:rPr>
        <w:drawing>
          <wp:inline distT="0" distB="0" distL="0" distR="0">
            <wp:extent cx="2689200" cy="2016000"/>
            <wp:effectExtent l="0" t="0" r="0" b="3810"/>
            <wp:docPr id="15" name="Slika 15" descr="C:\Users\em3456\AppData\Local\Microsoft\Windows\Temporary Internet Files\Content.Outlook\85FZNU84\DSC0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3456\AppData\Local\Microsoft\Windows\Temporary Internet Files\Content.Outlook\85FZNU84\DSC068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200" cy="2016000"/>
                    </a:xfrm>
                    <a:prstGeom prst="rect">
                      <a:avLst/>
                    </a:prstGeom>
                    <a:noFill/>
                    <a:ln>
                      <a:noFill/>
                    </a:ln>
                  </pic:spPr>
                </pic:pic>
              </a:graphicData>
            </a:graphic>
          </wp:inline>
        </w:drawing>
      </w:r>
      <w:r w:rsidRPr="00F318D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heme="minorHAnsi" w:hAnsiTheme="minorHAnsi"/>
          <w:noProof/>
          <w:color w:val="0D0D0D" w:themeColor="text1" w:themeTint="F2"/>
          <w:lang w:eastAsia="sl-SI"/>
        </w:rPr>
        <w:drawing>
          <wp:inline distT="0" distB="0" distL="0" distR="0">
            <wp:extent cx="2689200" cy="2016000"/>
            <wp:effectExtent l="0" t="0" r="0" b="3810"/>
            <wp:docPr id="16" name="Slika 16" descr="C:\Users\em3456\AppData\Local\Microsoft\Windows\Temporary Internet Files\Content.Outlook\85FZNU84\DSC0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3456\AppData\Local\Microsoft\Windows\Temporary Internet Files\Content.Outlook\85FZNU84\DSC06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200" cy="2016000"/>
                    </a:xfrm>
                    <a:prstGeom prst="rect">
                      <a:avLst/>
                    </a:prstGeom>
                    <a:noFill/>
                    <a:ln>
                      <a:noFill/>
                    </a:ln>
                  </pic:spPr>
                </pic:pic>
              </a:graphicData>
            </a:graphic>
          </wp:inline>
        </w:drawing>
      </w:r>
    </w:p>
    <w:p w:rsidR="00F318D6" w:rsidRDefault="00F318D6" w:rsidP="00EA4AC5">
      <w:pPr>
        <w:jc w:val="both"/>
        <w:rPr>
          <w:lang w:eastAsia="sl-SI"/>
        </w:rPr>
      </w:pPr>
    </w:p>
    <w:p w:rsidR="003B62D6" w:rsidRDefault="003B62D6" w:rsidP="00127F06">
      <w:pPr>
        <w:jc w:val="center"/>
        <w:rPr>
          <w:b/>
          <w:bCs/>
          <w:lang w:eastAsia="sl-SI"/>
        </w:rPr>
      </w:pPr>
    </w:p>
    <w:p w:rsidR="00361EB7" w:rsidRDefault="009D7624" w:rsidP="00127F06">
      <w:pPr>
        <w:jc w:val="center"/>
        <w:rPr>
          <w:b/>
          <w:bCs/>
          <w:lang w:eastAsia="sl-SI"/>
        </w:rPr>
      </w:pPr>
      <w:r>
        <w:rPr>
          <w:b/>
          <w:bCs/>
          <w:lang w:eastAsia="sl-SI"/>
        </w:rPr>
        <w:t xml:space="preserve">Gradnja </w:t>
      </w:r>
      <w:r w:rsidR="00B81C21">
        <w:rPr>
          <w:b/>
          <w:bCs/>
          <w:lang w:eastAsia="sl-SI"/>
        </w:rPr>
        <w:t>transformatorsk</w:t>
      </w:r>
      <w:r>
        <w:rPr>
          <w:b/>
          <w:bCs/>
          <w:lang w:eastAsia="sl-SI"/>
        </w:rPr>
        <w:t>ih</w:t>
      </w:r>
      <w:r w:rsidR="00B81C21">
        <w:rPr>
          <w:b/>
          <w:bCs/>
          <w:lang w:eastAsia="sl-SI"/>
        </w:rPr>
        <w:t xml:space="preserve"> postaj</w:t>
      </w:r>
    </w:p>
    <w:p w:rsidR="003165BC" w:rsidRDefault="003165BC" w:rsidP="00127F06">
      <w:pPr>
        <w:jc w:val="center"/>
        <w:rPr>
          <w:b/>
          <w:bCs/>
          <w:lang w:eastAsia="sl-SI"/>
        </w:rPr>
      </w:pPr>
    </w:p>
    <w:p w:rsidR="000D7432" w:rsidRPr="000D7432" w:rsidRDefault="000D7432" w:rsidP="00127F06">
      <w:pPr>
        <w:jc w:val="both"/>
        <w:rPr>
          <w:bCs/>
          <w:lang w:eastAsia="sl-SI"/>
        </w:rPr>
      </w:pPr>
      <w:r>
        <w:rPr>
          <w:bCs/>
          <w:lang w:eastAsia="sl-SI"/>
        </w:rPr>
        <w:lastRenderedPageBreak/>
        <w:t>Zgradili bomo tri transformatorske postaje, in sicer:</w:t>
      </w:r>
    </w:p>
    <w:p w:rsidR="00B2669C" w:rsidRDefault="00B2669C" w:rsidP="00B2669C">
      <w:pPr>
        <w:pStyle w:val="Odstavekseznama"/>
        <w:numPr>
          <w:ilvl w:val="0"/>
          <w:numId w:val="7"/>
        </w:numPr>
        <w:jc w:val="both"/>
        <w:rPr>
          <w:lang w:eastAsia="sl-SI"/>
        </w:rPr>
      </w:pPr>
      <w:r>
        <w:rPr>
          <w:lang w:eastAsia="sl-SI"/>
        </w:rPr>
        <w:t>TP Zavrč 3-Hrastovec (v naselju pri Zavrču)</w:t>
      </w:r>
      <w:r w:rsidR="00B66486">
        <w:rPr>
          <w:lang w:eastAsia="sl-SI"/>
        </w:rPr>
        <w:t xml:space="preserve"> - 20/0,4 kV</w:t>
      </w:r>
      <w:r>
        <w:rPr>
          <w:lang w:eastAsia="sl-SI"/>
        </w:rPr>
        <w:t>,</w:t>
      </w:r>
    </w:p>
    <w:p w:rsidR="00361EB7" w:rsidRDefault="00361EB7" w:rsidP="00127F06">
      <w:pPr>
        <w:pStyle w:val="Odstavekseznama"/>
        <w:numPr>
          <w:ilvl w:val="0"/>
          <w:numId w:val="7"/>
        </w:numPr>
        <w:jc w:val="both"/>
        <w:rPr>
          <w:lang w:eastAsia="sl-SI"/>
        </w:rPr>
      </w:pPr>
      <w:r>
        <w:rPr>
          <w:lang w:eastAsia="sl-SI"/>
        </w:rPr>
        <w:t xml:space="preserve">TP </w:t>
      </w:r>
      <w:r w:rsidR="00B2669C">
        <w:rPr>
          <w:lang w:eastAsia="sl-SI"/>
        </w:rPr>
        <w:t>Hajdina 3</w:t>
      </w:r>
      <w:r>
        <w:rPr>
          <w:lang w:eastAsia="sl-SI"/>
        </w:rPr>
        <w:t xml:space="preserve"> (blizu naselja </w:t>
      </w:r>
      <w:r w:rsidR="00B2669C">
        <w:rPr>
          <w:lang w:eastAsia="sl-SI"/>
        </w:rPr>
        <w:t>Njiverce</w:t>
      </w:r>
      <w:r>
        <w:rPr>
          <w:lang w:eastAsia="sl-SI"/>
        </w:rPr>
        <w:t>)</w:t>
      </w:r>
      <w:r w:rsidR="00B66486">
        <w:rPr>
          <w:lang w:eastAsia="sl-SI"/>
        </w:rPr>
        <w:t xml:space="preserve"> - 20/0,4 kV</w:t>
      </w:r>
      <w:r>
        <w:rPr>
          <w:lang w:eastAsia="sl-SI"/>
        </w:rPr>
        <w:t>,</w:t>
      </w:r>
    </w:p>
    <w:p w:rsidR="00361EB7" w:rsidRDefault="00361EB7" w:rsidP="00127F06">
      <w:pPr>
        <w:pStyle w:val="Odstavekseznama"/>
        <w:numPr>
          <w:ilvl w:val="0"/>
          <w:numId w:val="7"/>
        </w:numPr>
        <w:jc w:val="both"/>
        <w:rPr>
          <w:lang w:eastAsia="sl-SI"/>
        </w:rPr>
      </w:pPr>
      <w:r>
        <w:rPr>
          <w:lang w:eastAsia="sl-SI"/>
        </w:rPr>
        <w:t xml:space="preserve">TP </w:t>
      </w:r>
      <w:r w:rsidR="00B2669C">
        <w:rPr>
          <w:lang w:eastAsia="sl-SI"/>
        </w:rPr>
        <w:t xml:space="preserve">Veliki Brebrovnik </w:t>
      </w:r>
      <w:r w:rsidR="006531E3">
        <w:rPr>
          <w:lang w:eastAsia="sl-SI"/>
        </w:rPr>
        <w:t xml:space="preserve">2 </w:t>
      </w:r>
      <w:r w:rsidR="00B66486">
        <w:rPr>
          <w:lang w:eastAsia="sl-SI"/>
        </w:rPr>
        <w:t>-</w:t>
      </w:r>
      <w:r w:rsidR="00B2669C">
        <w:rPr>
          <w:lang w:eastAsia="sl-SI"/>
        </w:rPr>
        <w:t xml:space="preserve"> 1 kV</w:t>
      </w:r>
      <w:r>
        <w:rPr>
          <w:lang w:eastAsia="sl-SI"/>
        </w:rPr>
        <w:t>.</w:t>
      </w:r>
    </w:p>
    <w:p w:rsidR="00054FC5" w:rsidRDefault="00054FC5" w:rsidP="00054FC5">
      <w:pPr>
        <w:pStyle w:val="Odstavekseznama"/>
        <w:jc w:val="both"/>
        <w:rPr>
          <w:lang w:eastAsia="sl-SI"/>
        </w:rPr>
      </w:pPr>
    </w:p>
    <w:p w:rsidR="00361EB7" w:rsidRDefault="00361EB7" w:rsidP="00127F06">
      <w:pPr>
        <w:jc w:val="both"/>
        <w:rPr>
          <w:lang w:eastAsia="sl-SI"/>
        </w:rPr>
      </w:pPr>
      <w:r>
        <w:rPr>
          <w:lang w:eastAsia="sl-SI"/>
        </w:rPr>
        <w:t>TP</w:t>
      </w:r>
      <w:r w:rsidR="00054FC5">
        <w:rPr>
          <w:lang w:eastAsia="sl-SI"/>
        </w:rPr>
        <w:t xml:space="preserve"> gradimo za izboljšanje</w:t>
      </w:r>
      <w:r>
        <w:rPr>
          <w:lang w:eastAsia="sl-SI"/>
        </w:rPr>
        <w:t xml:space="preserve"> napetostnih razmer in preureditev dotrajanih nadzemnih omrežij na teh območjih.</w:t>
      </w:r>
      <w:r w:rsidR="00127F06">
        <w:rPr>
          <w:lang w:eastAsia="sl-SI"/>
        </w:rPr>
        <w:t xml:space="preserve"> </w:t>
      </w:r>
      <w:r>
        <w:rPr>
          <w:lang w:eastAsia="sl-SI"/>
        </w:rPr>
        <w:t xml:space="preserve">Novozgrajene TP bodo prevzele </w:t>
      </w:r>
      <w:r w:rsidR="001926F3">
        <w:rPr>
          <w:lang w:eastAsia="sl-SI"/>
        </w:rPr>
        <w:t>178</w:t>
      </w:r>
      <w:r>
        <w:rPr>
          <w:lang w:eastAsia="sl-SI"/>
        </w:rPr>
        <w:t xml:space="preserve"> odjemalcev. Skupna investicijska vrednost izgradnje </w:t>
      </w:r>
      <w:r w:rsidR="00054FC5">
        <w:rPr>
          <w:lang w:eastAsia="sl-SI"/>
        </w:rPr>
        <w:t>teh treh</w:t>
      </w:r>
      <w:r>
        <w:rPr>
          <w:lang w:eastAsia="sl-SI"/>
        </w:rPr>
        <w:t xml:space="preserve"> TP in vključitve v SN in NN omrežje znaša </w:t>
      </w:r>
      <w:r w:rsidR="00DD4CC7">
        <w:rPr>
          <w:lang w:eastAsia="sl-SI"/>
        </w:rPr>
        <w:t>470.000</w:t>
      </w:r>
      <w:r w:rsidR="00054FC5">
        <w:rPr>
          <w:lang w:eastAsia="sl-SI"/>
        </w:rPr>
        <w:t xml:space="preserve"> EUR</w:t>
      </w:r>
      <w:r>
        <w:rPr>
          <w:lang w:eastAsia="sl-SI"/>
        </w:rPr>
        <w:t>.</w:t>
      </w:r>
    </w:p>
    <w:p w:rsidR="00AC4EDB" w:rsidRDefault="00AC4EDB" w:rsidP="00AC4EDB">
      <w:pPr>
        <w:jc w:val="both"/>
        <w:rPr>
          <w:rFonts w:eastAsia="Calibri"/>
          <w:highlight w:val="green"/>
        </w:rPr>
      </w:pPr>
    </w:p>
    <w:p w:rsidR="00AC4EDB" w:rsidRDefault="00AC4EDB" w:rsidP="00AC4EDB">
      <w:pPr>
        <w:jc w:val="center"/>
        <w:rPr>
          <w:rFonts w:eastAsia="Calibri"/>
          <w:b/>
        </w:rPr>
      </w:pPr>
      <w:r w:rsidRPr="001653EE">
        <w:rPr>
          <w:rFonts w:eastAsia="Calibri"/>
          <w:b/>
        </w:rPr>
        <w:t>Slovensko – Japonski projekt</w:t>
      </w:r>
    </w:p>
    <w:p w:rsidR="00AC4EDB" w:rsidRPr="001653EE" w:rsidRDefault="00AC4EDB" w:rsidP="00AC4EDB">
      <w:pPr>
        <w:jc w:val="center"/>
        <w:rPr>
          <w:rFonts w:eastAsia="Calibri"/>
          <w:b/>
        </w:rPr>
      </w:pPr>
    </w:p>
    <w:p w:rsidR="00AC4EDB" w:rsidRDefault="00AC4EDB" w:rsidP="00AC4EDB">
      <w:pPr>
        <w:jc w:val="both"/>
        <w:rPr>
          <w:rFonts w:asciiTheme="minorHAnsi" w:hAnsiTheme="minorHAnsi" w:cs="Arial"/>
          <w:lang w:eastAsia="sl-SI"/>
        </w:rPr>
      </w:pPr>
      <w:r w:rsidRPr="001A79DF">
        <w:rPr>
          <w:rFonts w:eastAsia="Calibri"/>
        </w:rPr>
        <w:t xml:space="preserve">V </w:t>
      </w:r>
      <w:r>
        <w:rPr>
          <w:rFonts w:eastAsia="Calibri"/>
        </w:rPr>
        <w:t>Slovensko-j</w:t>
      </w:r>
      <w:r w:rsidRPr="001A79DF">
        <w:rPr>
          <w:rFonts w:eastAsia="Calibri"/>
        </w:rPr>
        <w:t>aponsk</w:t>
      </w:r>
      <w:r>
        <w:rPr>
          <w:rFonts w:eastAsia="Calibri"/>
        </w:rPr>
        <w:t>em</w:t>
      </w:r>
      <w:r w:rsidRPr="001A79DF">
        <w:rPr>
          <w:rFonts w:eastAsia="Calibri"/>
        </w:rPr>
        <w:t xml:space="preserve"> projektu je naša družba udeležena z delom naše elektroenergetske infrastrukture, ki zajema tudi avtomatizacijo 20 kV izvodov iz </w:t>
      </w:r>
      <w:r>
        <w:rPr>
          <w:rFonts w:eastAsia="Calibri"/>
        </w:rPr>
        <w:t>razdelilno transformatorske postaje (</w:t>
      </w:r>
      <w:r w:rsidRPr="001A79DF">
        <w:rPr>
          <w:rFonts w:eastAsia="Calibri"/>
        </w:rPr>
        <w:t>RTP</w:t>
      </w:r>
      <w:r>
        <w:rPr>
          <w:rFonts w:eastAsia="Calibri"/>
        </w:rPr>
        <w:t xml:space="preserve">) </w:t>
      </w:r>
      <w:r w:rsidRPr="001A79DF">
        <w:rPr>
          <w:rFonts w:eastAsia="Calibri"/>
        </w:rPr>
        <w:t>Breg.</w:t>
      </w:r>
      <w:r>
        <w:rPr>
          <w:rFonts w:eastAsia="Calibri"/>
        </w:rPr>
        <w:t xml:space="preserve"> </w:t>
      </w:r>
      <w:r w:rsidRPr="00461B0D">
        <w:rPr>
          <w:rFonts w:asciiTheme="minorHAnsi" w:hAnsiTheme="minorHAnsi" w:cs="Arial"/>
          <w:lang w:eastAsia="sl-SI"/>
        </w:rPr>
        <w:t>Praktično smo v letu 2016 v celoti podrobno opredelili omenjeni pilotski projekt, ki bo izveden na delu oskrbovalnega območja RTP 110/20 kV Breg v letih 2017 in 2018 in ki bo zajel več ključnih segmentov pametnih omrežij</w:t>
      </w:r>
      <w:r>
        <w:rPr>
          <w:rFonts w:asciiTheme="minorHAnsi" w:hAnsiTheme="minorHAnsi" w:cs="Arial"/>
          <w:lang w:eastAsia="sl-SI"/>
        </w:rPr>
        <w:t>.</w:t>
      </w:r>
    </w:p>
    <w:p w:rsidR="00AC4EDB" w:rsidRDefault="00AC4EDB" w:rsidP="00AC4EDB">
      <w:pPr>
        <w:jc w:val="both"/>
        <w:rPr>
          <w:rFonts w:asciiTheme="minorHAnsi" w:hAnsiTheme="minorHAnsi" w:cs="Arial"/>
          <w:lang w:eastAsia="sl-SI"/>
        </w:rPr>
      </w:pPr>
    </w:p>
    <w:p w:rsidR="00AC4EDB" w:rsidRPr="001A79DF" w:rsidRDefault="00AC4EDB" w:rsidP="00AC4EDB">
      <w:pPr>
        <w:jc w:val="both"/>
        <w:rPr>
          <w:rFonts w:asciiTheme="minorHAnsi" w:hAnsiTheme="minorHAnsi" w:cs="Arial"/>
          <w:lang w:eastAsia="sl-SI"/>
        </w:rPr>
      </w:pPr>
      <w:r>
        <w:rPr>
          <w:rFonts w:asciiTheme="minorHAnsi" w:hAnsiTheme="minorHAnsi" w:cs="Arial"/>
          <w:lang w:eastAsia="sl-SI"/>
        </w:rPr>
        <w:t>P</w:t>
      </w:r>
      <w:r w:rsidRPr="00461B0D">
        <w:rPr>
          <w:rFonts w:asciiTheme="minorHAnsi" w:hAnsiTheme="minorHAnsi" w:cs="Arial"/>
          <w:lang w:eastAsia="sl-SI"/>
        </w:rPr>
        <w:t xml:space="preserve">ilotski projekt, ki bo izveden na delu oskrbovalnega območja RTP 110/20 kV Breg </w:t>
      </w:r>
      <w:r>
        <w:rPr>
          <w:rFonts w:asciiTheme="minorHAnsi" w:hAnsiTheme="minorHAnsi" w:cs="Arial"/>
          <w:lang w:eastAsia="sl-SI"/>
        </w:rPr>
        <w:t xml:space="preserve">in </w:t>
      </w:r>
      <w:r w:rsidRPr="00461B0D">
        <w:rPr>
          <w:rFonts w:asciiTheme="minorHAnsi" w:hAnsiTheme="minorHAnsi" w:cs="Arial"/>
          <w:lang w:eastAsia="sl-SI"/>
        </w:rPr>
        <w:t xml:space="preserve">v </w:t>
      </w:r>
      <w:r>
        <w:rPr>
          <w:rFonts w:asciiTheme="minorHAnsi" w:hAnsiTheme="minorHAnsi" w:cs="Arial"/>
          <w:lang w:eastAsia="sl-SI"/>
        </w:rPr>
        <w:t xml:space="preserve">celoti zgrajen v </w:t>
      </w:r>
      <w:r w:rsidRPr="00461B0D">
        <w:rPr>
          <w:rFonts w:asciiTheme="minorHAnsi" w:hAnsiTheme="minorHAnsi" w:cs="Arial"/>
          <w:lang w:eastAsia="sl-SI"/>
        </w:rPr>
        <w:t>letih 2017 in 2018</w:t>
      </w:r>
      <w:r>
        <w:rPr>
          <w:rFonts w:asciiTheme="minorHAnsi" w:hAnsiTheme="minorHAnsi" w:cs="Arial"/>
          <w:lang w:eastAsia="sl-SI"/>
        </w:rPr>
        <w:t>,</w:t>
      </w:r>
      <w:r w:rsidRPr="00461B0D">
        <w:rPr>
          <w:rFonts w:asciiTheme="minorHAnsi" w:hAnsiTheme="minorHAnsi" w:cs="Arial"/>
          <w:lang w:eastAsia="sl-SI"/>
        </w:rPr>
        <w:t xml:space="preserve"> </w:t>
      </w:r>
      <w:r w:rsidRPr="001A79DF">
        <w:rPr>
          <w:rFonts w:asciiTheme="minorHAnsi" w:hAnsiTheme="minorHAnsi" w:cs="Arial"/>
          <w:lang w:eastAsia="sl-SI"/>
        </w:rPr>
        <w:t xml:space="preserve">zajema: </w:t>
      </w:r>
    </w:p>
    <w:p w:rsidR="00AC4EDB" w:rsidRPr="001A79DF" w:rsidRDefault="00AC4EDB" w:rsidP="00AC4EDB">
      <w:pPr>
        <w:pStyle w:val="Odstavekseznama"/>
        <w:numPr>
          <w:ilvl w:val="0"/>
          <w:numId w:val="15"/>
        </w:numPr>
        <w:spacing w:before="60"/>
        <w:ind w:left="567" w:hanging="425"/>
        <w:contextualSpacing/>
        <w:jc w:val="both"/>
        <w:rPr>
          <w:rFonts w:asciiTheme="minorHAnsi" w:hAnsiTheme="minorHAnsi" w:cs="Arial"/>
          <w:lang w:eastAsia="sl-SI"/>
        </w:rPr>
      </w:pPr>
      <w:r w:rsidRPr="001A79DF">
        <w:rPr>
          <w:rFonts w:asciiTheme="minorHAnsi" w:hAnsiTheme="minorHAnsi" w:cs="Arial"/>
          <w:lang w:eastAsia="sl-SI"/>
        </w:rPr>
        <w:t>gradnjo in daljinsko vodenje</w:t>
      </w:r>
      <w:r>
        <w:rPr>
          <w:rFonts w:asciiTheme="minorHAnsi" w:hAnsiTheme="minorHAnsi" w:cs="Arial"/>
          <w:lang w:eastAsia="sl-SI"/>
        </w:rPr>
        <w:t xml:space="preserve"> </w:t>
      </w:r>
      <w:r w:rsidRPr="001A79DF">
        <w:rPr>
          <w:rFonts w:asciiTheme="minorHAnsi" w:hAnsiTheme="minorHAnsi" w:cs="Arial"/>
          <w:lang w:eastAsia="sl-SI"/>
        </w:rPr>
        <w:t>16 ločilnih mest SN, regulacijo napetosti dveh TR 110 /20 kV na podlagi meritev napetosti SN iz 58 analizatorjev, ki bodo v okvirju projekta nameščeni v TP</w:t>
      </w:r>
      <w:r>
        <w:rPr>
          <w:rFonts w:asciiTheme="minorHAnsi" w:hAnsiTheme="minorHAnsi" w:cs="Arial"/>
          <w:lang w:eastAsia="sl-SI"/>
        </w:rPr>
        <w:t xml:space="preserve"> </w:t>
      </w:r>
      <w:r w:rsidRPr="001A79DF">
        <w:rPr>
          <w:rFonts w:asciiTheme="minorHAnsi" w:hAnsiTheme="minorHAnsi" w:cs="Arial"/>
          <w:lang w:eastAsia="sl-SI"/>
        </w:rPr>
        <w:t>20/0,4 kV, za potrebe meritev SN;</w:t>
      </w:r>
    </w:p>
    <w:p w:rsidR="00AC4EDB" w:rsidRPr="001A79DF" w:rsidRDefault="00AC4EDB" w:rsidP="00AC4EDB">
      <w:pPr>
        <w:pStyle w:val="Odstavekseznama"/>
        <w:numPr>
          <w:ilvl w:val="0"/>
          <w:numId w:val="15"/>
        </w:numPr>
        <w:spacing w:before="60"/>
        <w:ind w:left="567" w:hanging="425"/>
        <w:contextualSpacing/>
        <w:jc w:val="both"/>
        <w:rPr>
          <w:rFonts w:asciiTheme="minorHAnsi" w:hAnsiTheme="minorHAnsi" w:cs="Arial"/>
          <w:lang w:eastAsia="sl-SI"/>
        </w:rPr>
      </w:pPr>
      <w:r w:rsidRPr="001A79DF">
        <w:rPr>
          <w:rFonts w:asciiTheme="minorHAnsi" w:hAnsiTheme="minorHAnsi" w:cs="Arial"/>
          <w:lang w:eastAsia="sl-SI"/>
        </w:rPr>
        <w:t>regulacijo napetosti NN v TP 20/04 kV v TP Majšperk</w:t>
      </w:r>
      <w:r>
        <w:rPr>
          <w:rFonts w:asciiTheme="minorHAnsi" w:hAnsiTheme="minorHAnsi" w:cs="Arial"/>
          <w:lang w:eastAsia="sl-SI"/>
        </w:rPr>
        <w:t>-</w:t>
      </w:r>
      <w:r w:rsidRPr="001A79DF">
        <w:rPr>
          <w:rFonts w:asciiTheme="minorHAnsi" w:hAnsiTheme="minorHAnsi" w:cs="Arial"/>
          <w:lang w:eastAsia="sl-SI"/>
        </w:rPr>
        <w:t xml:space="preserve">naselje, s pomočjo regulacijskega transformatorja SN/NN na podlagi meritev napetosti NN iz 12 analizatorjev nameščenih v omrežju NN  TP 20/04 kV Majšperk naselje; </w:t>
      </w:r>
    </w:p>
    <w:p w:rsidR="00AC4EDB" w:rsidRPr="00AC4EDB" w:rsidRDefault="00AC4EDB" w:rsidP="00AC4EDB">
      <w:pPr>
        <w:pStyle w:val="Odstavekseznama"/>
        <w:numPr>
          <w:ilvl w:val="0"/>
          <w:numId w:val="15"/>
        </w:numPr>
        <w:ind w:left="567" w:hanging="425"/>
        <w:jc w:val="both"/>
        <w:rPr>
          <w:rFonts w:asciiTheme="minorHAnsi" w:hAnsiTheme="minorHAnsi"/>
          <w:b/>
          <w:bCs/>
        </w:rPr>
      </w:pPr>
      <w:r w:rsidRPr="001A79DF">
        <w:rPr>
          <w:rFonts w:asciiTheme="minorHAnsi" w:hAnsiTheme="minorHAnsi" w:cs="Arial"/>
          <w:lang w:eastAsia="sl-SI"/>
        </w:rPr>
        <w:t>ter podatke iz pametnih števcev, nameščenih pri uporabnikih v NN omrežjih RTP Breg, za potrebe uravnavanje konične moči. </w:t>
      </w:r>
    </w:p>
    <w:p w:rsidR="00AC4EDB" w:rsidRDefault="00AC4EDB" w:rsidP="00AC4EDB">
      <w:pPr>
        <w:jc w:val="both"/>
        <w:rPr>
          <w:rFonts w:asciiTheme="minorHAnsi" w:hAnsiTheme="minorHAnsi"/>
          <w:bCs/>
        </w:rPr>
      </w:pPr>
    </w:p>
    <w:p w:rsidR="00AC4EDB" w:rsidRPr="00AC4EDB" w:rsidRDefault="00AC4EDB" w:rsidP="00AC4EDB">
      <w:pPr>
        <w:jc w:val="both"/>
        <w:rPr>
          <w:rFonts w:asciiTheme="minorHAnsi" w:hAnsiTheme="minorHAnsi"/>
          <w:bCs/>
        </w:rPr>
      </w:pPr>
    </w:p>
    <w:p w:rsidR="00361EB7" w:rsidRDefault="00B81C21" w:rsidP="00127F06">
      <w:pPr>
        <w:ind w:left="360"/>
        <w:jc w:val="center"/>
        <w:rPr>
          <w:rFonts w:asciiTheme="minorHAnsi" w:hAnsiTheme="minorHAnsi"/>
          <w:b/>
        </w:rPr>
      </w:pPr>
      <w:r w:rsidRPr="0007038D">
        <w:rPr>
          <w:rFonts w:asciiTheme="minorHAnsi" w:hAnsiTheme="minorHAnsi"/>
          <w:b/>
        </w:rPr>
        <w:t>Skupni nastopi pri urejanju NN omrežij v sklopu ostale infrastrukture</w:t>
      </w:r>
    </w:p>
    <w:p w:rsidR="00054FC5" w:rsidRPr="00B81C21" w:rsidRDefault="00054FC5" w:rsidP="00127F06">
      <w:pPr>
        <w:ind w:left="360"/>
        <w:jc w:val="center"/>
        <w:rPr>
          <w:rFonts w:asciiTheme="minorHAnsi" w:hAnsiTheme="minorHAnsi"/>
          <w:b/>
        </w:rPr>
      </w:pPr>
    </w:p>
    <w:p w:rsidR="00361EB7" w:rsidRDefault="00361EB7" w:rsidP="00127F06">
      <w:pPr>
        <w:jc w:val="both"/>
        <w:rPr>
          <w:lang w:eastAsia="sl-SI"/>
        </w:rPr>
      </w:pPr>
      <w:r>
        <w:rPr>
          <w:lang w:eastAsia="sl-SI"/>
        </w:rPr>
        <w:t>Tudi v letu 201</w:t>
      </w:r>
      <w:r w:rsidR="001926F3">
        <w:rPr>
          <w:lang w:eastAsia="sl-SI"/>
        </w:rPr>
        <w:t>7</w:t>
      </w:r>
      <w:r>
        <w:rPr>
          <w:lang w:eastAsia="sl-SI"/>
        </w:rPr>
        <w:t xml:space="preserve"> bomo skupaj z lokalnimi občinami, ob rekonstrukciji ostalih komunalnih vodov, preuredili tudi nekaj NN omrežij.</w:t>
      </w:r>
      <w:r w:rsidR="00B81C21">
        <w:rPr>
          <w:lang w:eastAsia="sl-SI"/>
        </w:rPr>
        <w:t xml:space="preserve"> Dogovori z nekaterimi občinami že potekajo oziroma so zaključeni; </w:t>
      </w:r>
      <w:r w:rsidR="00B81C21" w:rsidRPr="001926F3">
        <w:rPr>
          <w:lang w:eastAsia="sl-SI"/>
        </w:rPr>
        <w:t>in sicer z Občino</w:t>
      </w:r>
      <w:r w:rsidRPr="001926F3">
        <w:rPr>
          <w:lang w:eastAsia="sl-SI"/>
        </w:rPr>
        <w:t xml:space="preserve"> Kidričevo, Občin</w:t>
      </w:r>
      <w:r w:rsidR="00B81C21" w:rsidRPr="001926F3">
        <w:rPr>
          <w:lang w:eastAsia="sl-SI"/>
        </w:rPr>
        <w:t>o</w:t>
      </w:r>
      <w:r w:rsidRPr="001926F3">
        <w:rPr>
          <w:lang w:eastAsia="sl-SI"/>
        </w:rPr>
        <w:t xml:space="preserve"> Hajdina</w:t>
      </w:r>
      <w:r w:rsidR="001926F3" w:rsidRPr="001926F3">
        <w:rPr>
          <w:lang w:eastAsia="sl-SI"/>
        </w:rPr>
        <w:t xml:space="preserve">, </w:t>
      </w:r>
      <w:r w:rsidRPr="001926F3">
        <w:rPr>
          <w:lang w:eastAsia="sl-SI"/>
        </w:rPr>
        <w:t>Občin</w:t>
      </w:r>
      <w:r w:rsidR="00B81C21" w:rsidRPr="001926F3">
        <w:rPr>
          <w:lang w:eastAsia="sl-SI"/>
        </w:rPr>
        <w:t>o</w:t>
      </w:r>
      <w:r w:rsidRPr="001926F3">
        <w:rPr>
          <w:lang w:eastAsia="sl-SI"/>
        </w:rPr>
        <w:t xml:space="preserve"> </w:t>
      </w:r>
      <w:r w:rsidR="001926F3" w:rsidRPr="001926F3">
        <w:rPr>
          <w:lang w:eastAsia="sl-SI"/>
        </w:rPr>
        <w:t>Destrnik,</w:t>
      </w:r>
      <w:r w:rsidRPr="001926F3">
        <w:rPr>
          <w:lang w:eastAsia="sl-SI"/>
        </w:rPr>
        <w:t xml:space="preserve"> Občin</w:t>
      </w:r>
      <w:r w:rsidR="00B81C21" w:rsidRPr="001926F3">
        <w:rPr>
          <w:lang w:eastAsia="sl-SI"/>
        </w:rPr>
        <w:t>o</w:t>
      </w:r>
      <w:r w:rsidRPr="001926F3">
        <w:rPr>
          <w:lang w:eastAsia="sl-SI"/>
        </w:rPr>
        <w:t xml:space="preserve"> Markovci</w:t>
      </w:r>
      <w:r w:rsidR="00B81C21" w:rsidRPr="001926F3">
        <w:rPr>
          <w:lang w:eastAsia="sl-SI"/>
        </w:rPr>
        <w:t xml:space="preserve"> in Mestno občino</w:t>
      </w:r>
      <w:r w:rsidRPr="001926F3">
        <w:rPr>
          <w:lang w:eastAsia="sl-SI"/>
        </w:rPr>
        <w:t xml:space="preserve"> Ptuj.</w:t>
      </w:r>
    </w:p>
    <w:p w:rsidR="00361EB7" w:rsidRPr="00361EB7" w:rsidRDefault="00361EB7" w:rsidP="00127F06">
      <w:pPr>
        <w:autoSpaceDE w:val="0"/>
        <w:autoSpaceDN w:val="0"/>
        <w:adjustRightInd w:val="0"/>
        <w:jc w:val="both"/>
        <w:rPr>
          <w:rFonts w:asciiTheme="minorHAnsi" w:eastAsia="Times New Roman" w:hAnsiTheme="minorHAnsi"/>
          <w:color w:val="000000"/>
          <w:lang w:eastAsia="sl-SI"/>
        </w:rPr>
      </w:pPr>
    </w:p>
    <w:p w:rsidR="00054FC5" w:rsidRDefault="00054FC5" w:rsidP="00127F06">
      <w:pPr>
        <w:jc w:val="both"/>
        <w:rPr>
          <w:lang w:eastAsia="sl-SI"/>
        </w:rPr>
      </w:pPr>
    </w:p>
    <w:p w:rsidR="00054FC5" w:rsidRPr="00054FC5" w:rsidRDefault="00054FC5" w:rsidP="00054FC5">
      <w:pPr>
        <w:jc w:val="center"/>
        <w:rPr>
          <w:rFonts w:asciiTheme="minorHAnsi" w:eastAsia="Times New Roman" w:hAnsiTheme="minorHAnsi"/>
          <w:b/>
          <w:color w:val="0070C0"/>
          <w:lang w:eastAsia="sl-SI"/>
        </w:rPr>
      </w:pPr>
      <w:r w:rsidRPr="00054FC5">
        <w:rPr>
          <w:rFonts w:asciiTheme="minorHAnsi" w:eastAsia="Times New Roman" w:hAnsiTheme="minorHAnsi"/>
          <w:b/>
          <w:color w:val="0070C0"/>
          <w:lang w:eastAsia="sl-SI"/>
        </w:rPr>
        <w:t>Sistem naprednega merjenja</w:t>
      </w:r>
    </w:p>
    <w:p w:rsidR="00054FC5" w:rsidRPr="00054FC5" w:rsidRDefault="00054FC5" w:rsidP="00054FC5">
      <w:pPr>
        <w:jc w:val="both"/>
        <w:rPr>
          <w:rFonts w:asciiTheme="minorHAnsi" w:eastAsia="Times New Roman" w:hAnsiTheme="minorHAnsi"/>
          <w:color w:val="000000"/>
          <w:lang w:eastAsia="sl-SI"/>
        </w:rPr>
      </w:pPr>
    </w:p>
    <w:p w:rsidR="00054FC5" w:rsidRPr="00054FC5" w:rsidRDefault="00054FC5" w:rsidP="00054FC5">
      <w:pPr>
        <w:jc w:val="both"/>
        <w:rPr>
          <w:rFonts w:asciiTheme="minorHAnsi" w:eastAsia="Times New Roman" w:hAnsiTheme="minorHAnsi"/>
          <w:color w:val="000000"/>
          <w:lang w:eastAsia="sl-SI"/>
        </w:rPr>
      </w:pPr>
      <w:r w:rsidRPr="00054FC5">
        <w:rPr>
          <w:rFonts w:asciiTheme="minorHAnsi" w:eastAsia="Times New Roman" w:hAnsiTheme="minorHAnsi"/>
          <w:color w:val="000000"/>
          <w:lang w:eastAsia="sl-SI"/>
        </w:rPr>
        <w:t xml:space="preserve">Sistem naprednega merjenja je osnovni gradnik pametnih omrežij. V družbi Elektro Maribor sistem naprednega merjenja že več let gradimo v okviru AMI (ang. Advanced Metering Infrastructure) projekta. </w:t>
      </w:r>
    </w:p>
    <w:p w:rsidR="00054FC5" w:rsidRPr="00054FC5" w:rsidRDefault="00054FC5" w:rsidP="00054FC5">
      <w:pPr>
        <w:jc w:val="both"/>
        <w:rPr>
          <w:rFonts w:asciiTheme="minorHAnsi" w:eastAsia="Times New Roman" w:hAnsiTheme="minorHAnsi"/>
          <w:color w:val="000000"/>
          <w:lang w:eastAsia="sl-SI"/>
        </w:rPr>
      </w:pPr>
    </w:p>
    <w:p w:rsidR="00054FC5" w:rsidRPr="00054FC5" w:rsidRDefault="00054FC5" w:rsidP="00054FC5">
      <w:pPr>
        <w:jc w:val="both"/>
        <w:rPr>
          <w:rFonts w:asciiTheme="minorHAnsi" w:eastAsia="Times New Roman" w:hAnsiTheme="minorHAnsi"/>
          <w:color w:val="000000"/>
          <w:lang w:eastAsia="sl-SI"/>
        </w:rPr>
      </w:pPr>
      <w:r w:rsidRPr="00054FC5">
        <w:rPr>
          <w:rFonts w:asciiTheme="minorHAnsi" w:eastAsia="Times New Roman" w:hAnsiTheme="minorHAnsi"/>
          <w:color w:val="000000"/>
          <w:lang w:eastAsia="sl-SI"/>
        </w:rPr>
        <w:t>Uvedba naprednega merjenja prinaša mnogo koristi, med njimi so: kvalitetnejši podatki zaradi daljinskega odčitavanja, možnost merjenja več tarif ter izvajanje ukrepov prilagajanja odjema in upravljanja s porabo, možnost daljinskega odklopa in omejevanja moči (v primeru izklopa zaradi prekoračitve naročene moči si odjemalec lahko sam zagotovi ponovno napajanje z vklopom odklopnika), hitrejše odkrivanje napak in s tem zmanjšanje izgub v omrežju, možnost povezave z merjenjem porabe ostalih energentov. Za odjemalca je pomembno tudi to, da prejema račune po dejanski porabi, od prvega do zadnjega dne v mesecu.</w:t>
      </w:r>
    </w:p>
    <w:p w:rsidR="00054FC5" w:rsidRPr="00054FC5" w:rsidRDefault="00054FC5" w:rsidP="00054FC5">
      <w:pPr>
        <w:jc w:val="both"/>
        <w:rPr>
          <w:rFonts w:asciiTheme="minorHAnsi" w:eastAsia="Times New Roman" w:hAnsiTheme="minorHAnsi"/>
          <w:color w:val="000000"/>
          <w:lang w:eastAsia="sl-SI"/>
        </w:rPr>
      </w:pPr>
    </w:p>
    <w:p w:rsidR="00054FC5" w:rsidRPr="00054FC5" w:rsidRDefault="00054FC5" w:rsidP="00054FC5">
      <w:pPr>
        <w:jc w:val="both"/>
        <w:rPr>
          <w:rFonts w:asciiTheme="minorHAnsi" w:eastAsia="Times New Roman" w:hAnsiTheme="minorHAnsi"/>
          <w:color w:val="000000"/>
          <w:lang w:eastAsia="sl-SI"/>
        </w:rPr>
      </w:pPr>
      <w:r w:rsidRPr="00054FC5">
        <w:rPr>
          <w:rFonts w:asciiTheme="minorHAnsi" w:eastAsia="Times New Roman" w:hAnsiTheme="minorHAnsi"/>
          <w:color w:val="000000"/>
          <w:lang w:eastAsia="sl-SI"/>
        </w:rPr>
        <w:lastRenderedPageBreak/>
        <w:t>V skladu z Uredbo o ukrepih in postopkih za uvedbo in povezljivost naprednih merilnih sistemov električne energije bodo v sistem naprednega merjenja najkasneje do konca leta 2025 vključena vsa merilna mesta.</w:t>
      </w:r>
    </w:p>
    <w:p w:rsidR="00054FC5" w:rsidRPr="00054FC5" w:rsidRDefault="00054FC5" w:rsidP="00054FC5">
      <w:pPr>
        <w:jc w:val="both"/>
        <w:rPr>
          <w:rFonts w:asciiTheme="minorHAnsi" w:eastAsia="Times New Roman" w:hAnsiTheme="minorHAnsi"/>
          <w:color w:val="000000"/>
          <w:lang w:eastAsia="sl-SI"/>
        </w:rPr>
      </w:pPr>
    </w:p>
    <w:p w:rsidR="00054FC5" w:rsidRPr="00054FC5" w:rsidRDefault="00054FC5" w:rsidP="00054FC5">
      <w:pPr>
        <w:jc w:val="both"/>
        <w:rPr>
          <w:rFonts w:asciiTheme="minorHAnsi" w:eastAsia="Times New Roman" w:hAnsiTheme="minorHAnsi"/>
          <w:color w:val="000000"/>
          <w:lang w:eastAsia="sl-SI"/>
        </w:rPr>
      </w:pPr>
      <w:r w:rsidRPr="00054FC5">
        <w:rPr>
          <w:rFonts w:asciiTheme="minorHAnsi" w:eastAsia="Times New Roman" w:hAnsiTheme="minorHAnsi"/>
          <w:color w:val="000000"/>
          <w:lang w:eastAsia="sl-SI"/>
        </w:rPr>
        <w:t xml:space="preserve">Na območju Območne enote Ptuj je bilo ob koncu preteklega leta v sistem naprednega merjenja vključenih 25.619 merilnih mest, kar predstavlja 70 % vseh merilnih mest na tem območju. Delež merilnih mest vključenih v sistem naprednega merjenja je na OE Ptuj najvišji (povprečje na območje celotne družbe je 61 %). </w:t>
      </w:r>
    </w:p>
    <w:p w:rsidR="00054FC5" w:rsidRPr="00054FC5" w:rsidRDefault="00054FC5" w:rsidP="00054FC5">
      <w:pPr>
        <w:jc w:val="both"/>
        <w:rPr>
          <w:rFonts w:asciiTheme="minorHAnsi" w:eastAsia="Times New Roman" w:hAnsiTheme="minorHAnsi"/>
          <w:color w:val="000000"/>
          <w:lang w:eastAsia="sl-SI"/>
        </w:rPr>
      </w:pPr>
    </w:p>
    <w:p w:rsidR="00054FC5" w:rsidRPr="00F860B5" w:rsidRDefault="00054FC5" w:rsidP="00054FC5">
      <w:pPr>
        <w:jc w:val="both"/>
        <w:rPr>
          <w:rFonts w:asciiTheme="minorHAnsi" w:eastAsia="Times New Roman" w:hAnsiTheme="minorHAnsi"/>
          <w:color w:val="000000"/>
          <w:lang w:eastAsia="sl-SI"/>
        </w:rPr>
      </w:pPr>
      <w:r w:rsidRPr="00054FC5">
        <w:rPr>
          <w:rFonts w:asciiTheme="minorHAnsi" w:eastAsia="Times New Roman" w:hAnsiTheme="minorHAnsi"/>
          <w:color w:val="000000"/>
          <w:lang w:eastAsia="sl-SI"/>
        </w:rPr>
        <w:t>Načrtujemo, da bomo na območju Območne enote Ptuj v letu 2017 v sistem naprednega merjenja vključili še približno 1.930 merilnih mest</w:t>
      </w:r>
      <w:r w:rsidR="00AC4EDB">
        <w:rPr>
          <w:rFonts w:asciiTheme="minorHAnsi" w:eastAsia="Times New Roman" w:hAnsiTheme="minorHAnsi"/>
          <w:color w:val="000000"/>
          <w:lang w:eastAsia="sl-SI"/>
        </w:rPr>
        <w:t>, kar pomeni, da bo v sistem naprednega merjenja skupaj vključeno približno tri četrtine merilnih mest</w:t>
      </w:r>
      <w:r w:rsidRPr="00054FC5">
        <w:rPr>
          <w:rFonts w:asciiTheme="minorHAnsi" w:eastAsia="Times New Roman" w:hAnsiTheme="minorHAnsi"/>
          <w:color w:val="000000"/>
          <w:lang w:eastAsia="sl-SI"/>
        </w:rPr>
        <w:t>.</w:t>
      </w:r>
    </w:p>
    <w:sectPr w:rsidR="00054FC5" w:rsidRPr="00F860B5" w:rsidSect="001B2C83">
      <w:footerReference w:type="default" r:id="rId20"/>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DDB" w:rsidRDefault="00377DDB" w:rsidP="00724F7E">
      <w:r>
        <w:separator/>
      </w:r>
    </w:p>
  </w:endnote>
  <w:endnote w:type="continuationSeparator" w:id="0">
    <w:p w:rsidR="00377DDB" w:rsidRDefault="00377DDB" w:rsidP="00724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279252"/>
      <w:docPartObj>
        <w:docPartGallery w:val="Page Numbers (Bottom of Page)"/>
        <w:docPartUnique/>
      </w:docPartObj>
    </w:sdtPr>
    <w:sdtEndPr/>
    <w:sdtContent>
      <w:p w:rsidR="00724F7E" w:rsidRDefault="00724F7E">
        <w:pPr>
          <w:pStyle w:val="Noga"/>
          <w:jc w:val="right"/>
        </w:pPr>
        <w:r>
          <w:fldChar w:fldCharType="begin"/>
        </w:r>
        <w:r>
          <w:instrText>PAGE   \* MERGEFORMAT</w:instrText>
        </w:r>
        <w:r>
          <w:fldChar w:fldCharType="separate"/>
        </w:r>
        <w:r w:rsidR="00D55779">
          <w:rPr>
            <w:noProof/>
          </w:rPr>
          <w:t>7</w:t>
        </w:r>
        <w:r>
          <w:fldChar w:fldCharType="end"/>
        </w:r>
      </w:p>
    </w:sdtContent>
  </w:sdt>
  <w:p w:rsidR="00724F7E" w:rsidRDefault="00724F7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DDB" w:rsidRDefault="00377DDB" w:rsidP="00724F7E">
      <w:r>
        <w:separator/>
      </w:r>
    </w:p>
  </w:footnote>
  <w:footnote w:type="continuationSeparator" w:id="0">
    <w:p w:rsidR="00377DDB" w:rsidRDefault="00377DDB" w:rsidP="00724F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A2F24"/>
    <w:multiLevelType w:val="hybridMultilevel"/>
    <w:tmpl w:val="6158D5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ED207A"/>
    <w:multiLevelType w:val="hybridMultilevel"/>
    <w:tmpl w:val="60B8E5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BB77333"/>
    <w:multiLevelType w:val="hybridMultilevel"/>
    <w:tmpl w:val="5FE6643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E424723"/>
    <w:multiLevelType w:val="hybridMultilevel"/>
    <w:tmpl w:val="A7A047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7F03DC8"/>
    <w:multiLevelType w:val="hybridMultilevel"/>
    <w:tmpl w:val="4F1C4128"/>
    <w:lvl w:ilvl="0" w:tplc="3F6EADAC">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3BB8489D"/>
    <w:multiLevelType w:val="hybridMultilevel"/>
    <w:tmpl w:val="079092F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409430EB"/>
    <w:multiLevelType w:val="hybridMultilevel"/>
    <w:tmpl w:val="776C03B0"/>
    <w:lvl w:ilvl="0" w:tplc="CCDA75E0">
      <w:start w:val="2015"/>
      <w:numFmt w:val="bullet"/>
      <w:lvlText w:val="-"/>
      <w:lvlJc w:val="left"/>
      <w:pPr>
        <w:ind w:left="405" w:hanging="360"/>
      </w:pPr>
      <w:rPr>
        <w:rFonts w:ascii="Calibri" w:eastAsiaTheme="minorHAnsi" w:hAnsi="Calibri" w:cs="Times New Roman"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7" w15:restartNumberingAfterBreak="0">
    <w:nsid w:val="49AC0E72"/>
    <w:multiLevelType w:val="hybridMultilevel"/>
    <w:tmpl w:val="9DBEEAEA"/>
    <w:lvl w:ilvl="0" w:tplc="5296C8B0">
      <w:numFmt w:val="bullet"/>
      <w:lvlText w:val="·"/>
      <w:lvlJc w:val="left"/>
      <w:pPr>
        <w:ind w:left="720" w:hanging="360"/>
      </w:pPr>
      <w:rPr>
        <w:rFonts w:ascii="Calibri" w:eastAsiaTheme="minorHAns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776093D"/>
    <w:multiLevelType w:val="hybridMultilevel"/>
    <w:tmpl w:val="B30422DC"/>
    <w:lvl w:ilvl="0" w:tplc="1692588E">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816131B"/>
    <w:multiLevelType w:val="hybridMultilevel"/>
    <w:tmpl w:val="E05CE2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A9350C5"/>
    <w:multiLevelType w:val="hybridMultilevel"/>
    <w:tmpl w:val="9A6A8056"/>
    <w:lvl w:ilvl="0" w:tplc="5296C8B0">
      <w:numFmt w:val="bullet"/>
      <w:lvlText w:val="·"/>
      <w:lvlJc w:val="left"/>
      <w:pPr>
        <w:ind w:left="927" w:hanging="360"/>
      </w:pPr>
      <w:rPr>
        <w:rFonts w:ascii="Calibri" w:eastAsiaTheme="minorHAnsi" w:hAnsi="Calibri" w:cs="Times New Roman"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1" w15:restartNumberingAfterBreak="0">
    <w:nsid w:val="6F431E5D"/>
    <w:multiLevelType w:val="hybridMultilevel"/>
    <w:tmpl w:val="65746E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5422786"/>
    <w:multiLevelType w:val="hybridMultilevel"/>
    <w:tmpl w:val="66789B2C"/>
    <w:lvl w:ilvl="0" w:tplc="5296C8B0">
      <w:numFmt w:val="bullet"/>
      <w:lvlText w:val="·"/>
      <w:lvlJc w:val="left"/>
      <w:pPr>
        <w:ind w:left="720" w:hanging="360"/>
      </w:pPr>
      <w:rPr>
        <w:rFonts w:ascii="Calibri" w:eastAsiaTheme="minorHAns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9725AFB"/>
    <w:multiLevelType w:val="hybridMultilevel"/>
    <w:tmpl w:val="4BC08AF0"/>
    <w:lvl w:ilvl="0" w:tplc="5296C8B0">
      <w:numFmt w:val="bullet"/>
      <w:lvlText w:val="·"/>
      <w:lvlJc w:val="left"/>
      <w:pPr>
        <w:ind w:left="1080" w:hanging="360"/>
      </w:pPr>
      <w:rPr>
        <w:rFonts w:ascii="Calibri" w:eastAsiaTheme="minorHAnsi"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7BD321A3"/>
    <w:multiLevelType w:val="hybridMultilevel"/>
    <w:tmpl w:val="4F98EDE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5" w15:restartNumberingAfterBreak="0">
    <w:nsid w:val="7C10492D"/>
    <w:multiLevelType w:val="hybridMultilevel"/>
    <w:tmpl w:val="F9446C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7ECF25A8"/>
    <w:multiLevelType w:val="hybridMultilevel"/>
    <w:tmpl w:val="2E40D4A2"/>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num w:numId="1">
    <w:abstractNumId w:val="4"/>
  </w:num>
  <w:num w:numId="2">
    <w:abstractNumId w:val="16"/>
  </w:num>
  <w:num w:numId="3">
    <w:abstractNumId w:val="8"/>
  </w:num>
  <w:num w:numId="4">
    <w:abstractNumId w:val="5"/>
  </w:num>
  <w:num w:numId="5">
    <w:abstractNumId w:val="0"/>
  </w:num>
  <w:num w:numId="6">
    <w:abstractNumId w:val="11"/>
  </w:num>
  <w:num w:numId="7">
    <w:abstractNumId w:val="15"/>
  </w:num>
  <w:num w:numId="8">
    <w:abstractNumId w:val="2"/>
  </w:num>
  <w:num w:numId="9">
    <w:abstractNumId w:val="3"/>
  </w:num>
  <w:num w:numId="10">
    <w:abstractNumId w:val="7"/>
  </w:num>
  <w:num w:numId="11">
    <w:abstractNumId w:val="13"/>
  </w:num>
  <w:num w:numId="12">
    <w:abstractNumId w:val="10"/>
  </w:num>
  <w:num w:numId="13">
    <w:abstractNumId w:val="9"/>
  </w:num>
  <w:num w:numId="14">
    <w:abstractNumId w:val="14"/>
  </w:num>
  <w:num w:numId="15">
    <w:abstractNumId w:val="1"/>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56"/>
    <w:rsid w:val="00000700"/>
    <w:rsid w:val="00000EC9"/>
    <w:rsid w:val="00012D04"/>
    <w:rsid w:val="000204A8"/>
    <w:rsid w:val="00023B56"/>
    <w:rsid w:val="0004012E"/>
    <w:rsid w:val="00054FC5"/>
    <w:rsid w:val="00060959"/>
    <w:rsid w:val="00064A32"/>
    <w:rsid w:val="0007038D"/>
    <w:rsid w:val="00070C25"/>
    <w:rsid w:val="00074DC5"/>
    <w:rsid w:val="00076763"/>
    <w:rsid w:val="00080758"/>
    <w:rsid w:val="000B298E"/>
    <w:rsid w:val="000B2CAB"/>
    <w:rsid w:val="000B5085"/>
    <w:rsid w:val="000D7432"/>
    <w:rsid w:val="000E043E"/>
    <w:rsid w:val="000F377C"/>
    <w:rsid w:val="0012074E"/>
    <w:rsid w:val="00127F06"/>
    <w:rsid w:val="0015796F"/>
    <w:rsid w:val="00157B1E"/>
    <w:rsid w:val="00160925"/>
    <w:rsid w:val="00164ED2"/>
    <w:rsid w:val="001653EE"/>
    <w:rsid w:val="00170B50"/>
    <w:rsid w:val="00187B05"/>
    <w:rsid w:val="001926F3"/>
    <w:rsid w:val="001A2D97"/>
    <w:rsid w:val="001A79DF"/>
    <w:rsid w:val="001B2C83"/>
    <w:rsid w:val="001B6F62"/>
    <w:rsid w:val="001C09FB"/>
    <w:rsid w:val="001E757E"/>
    <w:rsid w:val="001F2FBA"/>
    <w:rsid w:val="00204885"/>
    <w:rsid w:val="0021058E"/>
    <w:rsid w:val="00217092"/>
    <w:rsid w:val="002321DD"/>
    <w:rsid w:val="0024513D"/>
    <w:rsid w:val="00247259"/>
    <w:rsid w:val="00274CDD"/>
    <w:rsid w:val="00275CFD"/>
    <w:rsid w:val="00293673"/>
    <w:rsid w:val="00294425"/>
    <w:rsid w:val="00294BE8"/>
    <w:rsid w:val="002A0E67"/>
    <w:rsid w:val="002A79BB"/>
    <w:rsid w:val="002E4C9B"/>
    <w:rsid w:val="002F3367"/>
    <w:rsid w:val="002F4D7D"/>
    <w:rsid w:val="00300D76"/>
    <w:rsid w:val="003127AE"/>
    <w:rsid w:val="003165BC"/>
    <w:rsid w:val="00320348"/>
    <w:rsid w:val="00333F66"/>
    <w:rsid w:val="00355590"/>
    <w:rsid w:val="00361EB7"/>
    <w:rsid w:val="00370454"/>
    <w:rsid w:val="0037164B"/>
    <w:rsid w:val="00377DDB"/>
    <w:rsid w:val="00394728"/>
    <w:rsid w:val="003A1D56"/>
    <w:rsid w:val="003B50B5"/>
    <w:rsid w:val="003B62D6"/>
    <w:rsid w:val="003C1AC0"/>
    <w:rsid w:val="003C78A5"/>
    <w:rsid w:val="003E0154"/>
    <w:rsid w:val="00404C62"/>
    <w:rsid w:val="00411596"/>
    <w:rsid w:val="00414142"/>
    <w:rsid w:val="00434D17"/>
    <w:rsid w:val="0044641B"/>
    <w:rsid w:val="004545D2"/>
    <w:rsid w:val="00461B0D"/>
    <w:rsid w:val="00471D45"/>
    <w:rsid w:val="0049048A"/>
    <w:rsid w:val="004A1058"/>
    <w:rsid w:val="004B2B8A"/>
    <w:rsid w:val="004C3A66"/>
    <w:rsid w:val="004E2F4A"/>
    <w:rsid w:val="004F4B47"/>
    <w:rsid w:val="004F72B8"/>
    <w:rsid w:val="00507753"/>
    <w:rsid w:val="00523D67"/>
    <w:rsid w:val="0053031A"/>
    <w:rsid w:val="0053093D"/>
    <w:rsid w:val="00540E87"/>
    <w:rsid w:val="00544F57"/>
    <w:rsid w:val="005472FD"/>
    <w:rsid w:val="005516A2"/>
    <w:rsid w:val="00561D48"/>
    <w:rsid w:val="00563E9A"/>
    <w:rsid w:val="00577BF1"/>
    <w:rsid w:val="00580E51"/>
    <w:rsid w:val="00584EE8"/>
    <w:rsid w:val="005B28DF"/>
    <w:rsid w:val="005C3423"/>
    <w:rsid w:val="005E0009"/>
    <w:rsid w:val="005F0133"/>
    <w:rsid w:val="00603635"/>
    <w:rsid w:val="006128B8"/>
    <w:rsid w:val="006155A5"/>
    <w:rsid w:val="00626648"/>
    <w:rsid w:val="00633C77"/>
    <w:rsid w:val="00641638"/>
    <w:rsid w:val="006421FB"/>
    <w:rsid w:val="006531E3"/>
    <w:rsid w:val="00677FF2"/>
    <w:rsid w:val="006A3BD5"/>
    <w:rsid w:val="006A6B83"/>
    <w:rsid w:val="006A77EF"/>
    <w:rsid w:val="006B0564"/>
    <w:rsid w:val="006D7C4E"/>
    <w:rsid w:val="006E3F32"/>
    <w:rsid w:val="006E5FA8"/>
    <w:rsid w:val="006F42DF"/>
    <w:rsid w:val="00717020"/>
    <w:rsid w:val="00721FBB"/>
    <w:rsid w:val="007225F2"/>
    <w:rsid w:val="00724F7E"/>
    <w:rsid w:val="0073178A"/>
    <w:rsid w:val="00732A58"/>
    <w:rsid w:val="00732AA2"/>
    <w:rsid w:val="00736058"/>
    <w:rsid w:val="00744E9F"/>
    <w:rsid w:val="00763748"/>
    <w:rsid w:val="007669EB"/>
    <w:rsid w:val="0077450D"/>
    <w:rsid w:val="00790E92"/>
    <w:rsid w:val="007924AE"/>
    <w:rsid w:val="00793C07"/>
    <w:rsid w:val="007A56EE"/>
    <w:rsid w:val="007B380F"/>
    <w:rsid w:val="007B742E"/>
    <w:rsid w:val="007C3933"/>
    <w:rsid w:val="007D53C5"/>
    <w:rsid w:val="007D659C"/>
    <w:rsid w:val="007F1847"/>
    <w:rsid w:val="007F2F9A"/>
    <w:rsid w:val="0080110B"/>
    <w:rsid w:val="00801B00"/>
    <w:rsid w:val="0082024B"/>
    <w:rsid w:val="00824BE4"/>
    <w:rsid w:val="00834F8E"/>
    <w:rsid w:val="00854063"/>
    <w:rsid w:val="0085791D"/>
    <w:rsid w:val="0087412B"/>
    <w:rsid w:val="00880B3D"/>
    <w:rsid w:val="008847D0"/>
    <w:rsid w:val="00884D35"/>
    <w:rsid w:val="00892471"/>
    <w:rsid w:val="008A23A5"/>
    <w:rsid w:val="008B1BE1"/>
    <w:rsid w:val="008C11AB"/>
    <w:rsid w:val="008D0126"/>
    <w:rsid w:val="008D5D02"/>
    <w:rsid w:val="008D5DCE"/>
    <w:rsid w:val="008F37D0"/>
    <w:rsid w:val="008F485F"/>
    <w:rsid w:val="008F5513"/>
    <w:rsid w:val="00900B75"/>
    <w:rsid w:val="00913033"/>
    <w:rsid w:val="00941F0A"/>
    <w:rsid w:val="009546A9"/>
    <w:rsid w:val="009707FE"/>
    <w:rsid w:val="009714C9"/>
    <w:rsid w:val="00976AC5"/>
    <w:rsid w:val="0098045D"/>
    <w:rsid w:val="00981A60"/>
    <w:rsid w:val="0098752C"/>
    <w:rsid w:val="0099204B"/>
    <w:rsid w:val="00995EAA"/>
    <w:rsid w:val="009B50C0"/>
    <w:rsid w:val="009C0725"/>
    <w:rsid w:val="009C0D11"/>
    <w:rsid w:val="009D4D16"/>
    <w:rsid w:val="009D753D"/>
    <w:rsid w:val="009D7624"/>
    <w:rsid w:val="00A058CB"/>
    <w:rsid w:val="00A244C9"/>
    <w:rsid w:val="00A41C73"/>
    <w:rsid w:val="00A53BE1"/>
    <w:rsid w:val="00A5437E"/>
    <w:rsid w:val="00A548E6"/>
    <w:rsid w:val="00A558B5"/>
    <w:rsid w:val="00A565AF"/>
    <w:rsid w:val="00A5785F"/>
    <w:rsid w:val="00A87102"/>
    <w:rsid w:val="00AA14B3"/>
    <w:rsid w:val="00AA4EB3"/>
    <w:rsid w:val="00AA6878"/>
    <w:rsid w:val="00AB4DD0"/>
    <w:rsid w:val="00AB7C4B"/>
    <w:rsid w:val="00AC4EDB"/>
    <w:rsid w:val="00AD34E1"/>
    <w:rsid w:val="00B109B9"/>
    <w:rsid w:val="00B2304D"/>
    <w:rsid w:val="00B2669C"/>
    <w:rsid w:val="00B306FF"/>
    <w:rsid w:val="00B30C3A"/>
    <w:rsid w:val="00B40E56"/>
    <w:rsid w:val="00B45725"/>
    <w:rsid w:val="00B45AD2"/>
    <w:rsid w:val="00B608A1"/>
    <w:rsid w:val="00B65955"/>
    <w:rsid w:val="00B66486"/>
    <w:rsid w:val="00B73070"/>
    <w:rsid w:val="00B7471D"/>
    <w:rsid w:val="00B75660"/>
    <w:rsid w:val="00B80B0D"/>
    <w:rsid w:val="00B81C21"/>
    <w:rsid w:val="00BB40EF"/>
    <w:rsid w:val="00BC3CA5"/>
    <w:rsid w:val="00BD0348"/>
    <w:rsid w:val="00BD77F5"/>
    <w:rsid w:val="00BD7C4D"/>
    <w:rsid w:val="00BF6E64"/>
    <w:rsid w:val="00C065BB"/>
    <w:rsid w:val="00C16D9B"/>
    <w:rsid w:val="00C217FD"/>
    <w:rsid w:val="00C241A3"/>
    <w:rsid w:val="00C24C2E"/>
    <w:rsid w:val="00C2508D"/>
    <w:rsid w:val="00C376DA"/>
    <w:rsid w:val="00C46A0C"/>
    <w:rsid w:val="00C471B1"/>
    <w:rsid w:val="00C639D1"/>
    <w:rsid w:val="00C73BE4"/>
    <w:rsid w:val="00C7763B"/>
    <w:rsid w:val="00C85624"/>
    <w:rsid w:val="00C922FF"/>
    <w:rsid w:val="00CA101A"/>
    <w:rsid w:val="00CA1CAB"/>
    <w:rsid w:val="00CC1C42"/>
    <w:rsid w:val="00CD323E"/>
    <w:rsid w:val="00CE0ED1"/>
    <w:rsid w:val="00CE1781"/>
    <w:rsid w:val="00CE71C5"/>
    <w:rsid w:val="00CE7313"/>
    <w:rsid w:val="00CF66CB"/>
    <w:rsid w:val="00D11F42"/>
    <w:rsid w:val="00D32608"/>
    <w:rsid w:val="00D422DB"/>
    <w:rsid w:val="00D452FF"/>
    <w:rsid w:val="00D55779"/>
    <w:rsid w:val="00D55EA2"/>
    <w:rsid w:val="00D56140"/>
    <w:rsid w:val="00D61245"/>
    <w:rsid w:val="00D61937"/>
    <w:rsid w:val="00D811CE"/>
    <w:rsid w:val="00D95487"/>
    <w:rsid w:val="00DA2FAA"/>
    <w:rsid w:val="00DA3B4F"/>
    <w:rsid w:val="00DA725A"/>
    <w:rsid w:val="00DC14B6"/>
    <w:rsid w:val="00DC16A3"/>
    <w:rsid w:val="00DC574F"/>
    <w:rsid w:val="00DD179E"/>
    <w:rsid w:val="00DD261F"/>
    <w:rsid w:val="00DD483E"/>
    <w:rsid w:val="00DD4CC7"/>
    <w:rsid w:val="00DE4D7B"/>
    <w:rsid w:val="00DF07CA"/>
    <w:rsid w:val="00E006B0"/>
    <w:rsid w:val="00E03861"/>
    <w:rsid w:val="00E107A0"/>
    <w:rsid w:val="00E12B17"/>
    <w:rsid w:val="00E17F13"/>
    <w:rsid w:val="00E34278"/>
    <w:rsid w:val="00E352A7"/>
    <w:rsid w:val="00E55B5D"/>
    <w:rsid w:val="00E61274"/>
    <w:rsid w:val="00E70A86"/>
    <w:rsid w:val="00E8766F"/>
    <w:rsid w:val="00E91FFC"/>
    <w:rsid w:val="00E94B60"/>
    <w:rsid w:val="00E97A7B"/>
    <w:rsid w:val="00EA4AC5"/>
    <w:rsid w:val="00EA6A71"/>
    <w:rsid w:val="00EB7A22"/>
    <w:rsid w:val="00EC37BE"/>
    <w:rsid w:val="00EC4C2F"/>
    <w:rsid w:val="00ED0012"/>
    <w:rsid w:val="00F000DB"/>
    <w:rsid w:val="00F02EF5"/>
    <w:rsid w:val="00F06480"/>
    <w:rsid w:val="00F2332D"/>
    <w:rsid w:val="00F30DB8"/>
    <w:rsid w:val="00F318D6"/>
    <w:rsid w:val="00F41041"/>
    <w:rsid w:val="00F441CA"/>
    <w:rsid w:val="00F707DB"/>
    <w:rsid w:val="00F72B3A"/>
    <w:rsid w:val="00F82967"/>
    <w:rsid w:val="00F860B5"/>
    <w:rsid w:val="00FA00C3"/>
    <w:rsid w:val="00FA1D14"/>
    <w:rsid w:val="00FB6B90"/>
    <w:rsid w:val="00FC3164"/>
    <w:rsid w:val="00FD4599"/>
    <w:rsid w:val="00FD7E38"/>
    <w:rsid w:val="00FF6D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96A869-0B4A-47E9-A4D0-607B33268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23B56"/>
    <w:pPr>
      <w:spacing w:after="0" w:line="240" w:lineRule="auto"/>
    </w:pPr>
    <w:rPr>
      <w:rFonts w:ascii="Calibri" w:hAnsi="Calibri" w:cs="Times New Roman"/>
    </w:rPr>
  </w:style>
  <w:style w:type="paragraph" w:styleId="Naslov4">
    <w:name w:val="heading 4"/>
    <w:basedOn w:val="Navaden"/>
    <w:next w:val="Navaden"/>
    <w:link w:val="Naslov4Znak"/>
    <w:uiPriority w:val="9"/>
    <w:unhideWhenUsed/>
    <w:qFormat/>
    <w:rsid w:val="00EA6A71"/>
    <w:pPr>
      <w:keepNext/>
      <w:keepLines/>
      <w:spacing w:before="200"/>
      <w:outlineLvl w:val="3"/>
    </w:pPr>
    <w:rPr>
      <w:rFonts w:asciiTheme="majorHAnsi" w:eastAsiaTheme="majorEastAsia" w:hAnsiTheme="majorHAnsi" w:cstheme="majorBidi"/>
      <w:b/>
      <w:bCs/>
      <w:i/>
      <w:iCs/>
      <w:color w:val="5B9BD5"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4Znak">
    <w:name w:val="Naslov 4 Znak"/>
    <w:basedOn w:val="Privzetapisavaodstavka"/>
    <w:link w:val="Naslov4"/>
    <w:uiPriority w:val="9"/>
    <w:rsid w:val="00EA6A71"/>
    <w:rPr>
      <w:rFonts w:asciiTheme="majorHAnsi" w:eastAsiaTheme="majorEastAsia" w:hAnsiTheme="majorHAnsi" w:cstheme="majorBidi"/>
      <w:b/>
      <w:bCs/>
      <w:i/>
      <w:iCs/>
      <w:color w:val="5B9BD5" w:themeColor="accent1"/>
    </w:rPr>
  </w:style>
  <w:style w:type="character" w:styleId="Poudarek">
    <w:name w:val="Emphasis"/>
    <w:basedOn w:val="Privzetapisavaodstavka"/>
    <w:uiPriority w:val="20"/>
    <w:qFormat/>
    <w:rsid w:val="00EA6A71"/>
    <w:rPr>
      <w:b/>
      <w:bCs/>
      <w:i w:val="0"/>
      <w:iCs w:val="0"/>
    </w:rPr>
  </w:style>
  <w:style w:type="character" w:customStyle="1" w:styleId="st">
    <w:name w:val="st"/>
    <w:basedOn w:val="Privzetapisavaodstavka"/>
    <w:rsid w:val="00EA6A71"/>
  </w:style>
  <w:style w:type="paragraph" w:styleId="Odstavekseznama">
    <w:name w:val="List Paragraph"/>
    <w:basedOn w:val="Navaden"/>
    <w:uiPriority w:val="34"/>
    <w:qFormat/>
    <w:rsid w:val="00BB40EF"/>
    <w:pPr>
      <w:ind w:left="720"/>
    </w:pPr>
  </w:style>
  <w:style w:type="paragraph" w:styleId="Besedilooblaka">
    <w:name w:val="Balloon Text"/>
    <w:basedOn w:val="Navaden"/>
    <w:link w:val="BesedilooblakaZnak"/>
    <w:uiPriority w:val="99"/>
    <w:semiHidden/>
    <w:unhideWhenUsed/>
    <w:rsid w:val="003B50B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B50B5"/>
    <w:rPr>
      <w:rFonts w:ascii="Tahoma" w:hAnsi="Tahoma" w:cs="Tahoma"/>
      <w:sz w:val="16"/>
      <w:szCs w:val="16"/>
    </w:rPr>
  </w:style>
  <w:style w:type="character" w:styleId="Pripombasklic">
    <w:name w:val="annotation reference"/>
    <w:basedOn w:val="Privzetapisavaodstavka"/>
    <w:uiPriority w:val="99"/>
    <w:semiHidden/>
    <w:unhideWhenUsed/>
    <w:rsid w:val="00A058CB"/>
    <w:rPr>
      <w:sz w:val="16"/>
      <w:szCs w:val="16"/>
    </w:rPr>
  </w:style>
  <w:style w:type="paragraph" w:styleId="Glava">
    <w:name w:val="header"/>
    <w:basedOn w:val="Navaden"/>
    <w:link w:val="GlavaZnak"/>
    <w:uiPriority w:val="99"/>
    <w:unhideWhenUsed/>
    <w:rsid w:val="00724F7E"/>
    <w:pPr>
      <w:tabs>
        <w:tab w:val="center" w:pos="4536"/>
        <w:tab w:val="right" w:pos="9072"/>
      </w:tabs>
    </w:pPr>
  </w:style>
  <w:style w:type="character" w:customStyle="1" w:styleId="GlavaZnak">
    <w:name w:val="Glava Znak"/>
    <w:basedOn w:val="Privzetapisavaodstavka"/>
    <w:link w:val="Glava"/>
    <w:uiPriority w:val="99"/>
    <w:rsid w:val="00724F7E"/>
    <w:rPr>
      <w:rFonts w:ascii="Calibri" w:hAnsi="Calibri" w:cs="Times New Roman"/>
    </w:rPr>
  </w:style>
  <w:style w:type="paragraph" w:styleId="Noga">
    <w:name w:val="footer"/>
    <w:basedOn w:val="Navaden"/>
    <w:link w:val="NogaZnak"/>
    <w:uiPriority w:val="99"/>
    <w:unhideWhenUsed/>
    <w:rsid w:val="00724F7E"/>
    <w:pPr>
      <w:tabs>
        <w:tab w:val="center" w:pos="4536"/>
        <w:tab w:val="right" w:pos="9072"/>
      </w:tabs>
    </w:pPr>
  </w:style>
  <w:style w:type="character" w:customStyle="1" w:styleId="NogaZnak">
    <w:name w:val="Noga Znak"/>
    <w:basedOn w:val="Privzetapisavaodstavka"/>
    <w:link w:val="Noga"/>
    <w:uiPriority w:val="99"/>
    <w:rsid w:val="00724F7E"/>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425731">
      <w:bodyDiv w:val="1"/>
      <w:marLeft w:val="0"/>
      <w:marRight w:val="0"/>
      <w:marTop w:val="0"/>
      <w:marBottom w:val="0"/>
      <w:divBdr>
        <w:top w:val="none" w:sz="0" w:space="0" w:color="auto"/>
        <w:left w:val="none" w:sz="0" w:space="0" w:color="auto"/>
        <w:bottom w:val="none" w:sz="0" w:space="0" w:color="auto"/>
        <w:right w:val="none" w:sz="0" w:space="0" w:color="auto"/>
      </w:divBdr>
    </w:div>
    <w:div w:id="868837431">
      <w:bodyDiv w:val="1"/>
      <w:marLeft w:val="0"/>
      <w:marRight w:val="0"/>
      <w:marTop w:val="0"/>
      <w:marBottom w:val="0"/>
      <w:divBdr>
        <w:top w:val="none" w:sz="0" w:space="0" w:color="auto"/>
        <w:left w:val="none" w:sz="0" w:space="0" w:color="auto"/>
        <w:bottom w:val="none" w:sz="0" w:space="0" w:color="auto"/>
        <w:right w:val="none" w:sz="0" w:space="0" w:color="auto"/>
      </w:divBdr>
    </w:div>
    <w:div w:id="876746969">
      <w:bodyDiv w:val="1"/>
      <w:marLeft w:val="0"/>
      <w:marRight w:val="0"/>
      <w:marTop w:val="0"/>
      <w:marBottom w:val="0"/>
      <w:divBdr>
        <w:top w:val="none" w:sz="0" w:space="0" w:color="auto"/>
        <w:left w:val="none" w:sz="0" w:space="0" w:color="auto"/>
        <w:bottom w:val="none" w:sz="0" w:space="0" w:color="auto"/>
        <w:right w:val="none" w:sz="0" w:space="0" w:color="auto"/>
      </w:divBdr>
    </w:div>
    <w:div w:id="998732566">
      <w:bodyDiv w:val="1"/>
      <w:marLeft w:val="0"/>
      <w:marRight w:val="0"/>
      <w:marTop w:val="0"/>
      <w:marBottom w:val="0"/>
      <w:divBdr>
        <w:top w:val="none" w:sz="0" w:space="0" w:color="auto"/>
        <w:left w:val="none" w:sz="0" w:space="0" w:color="auto"/>
        <w:bottom w:val="none" w:sz="0" w:space="0" w:color="auto"/>
        <w:right w:val="none" w:sz="0" w:space="0" w:color="auto"/>
      </w:divBdr>
    </w:div>
    <w:div w:id="999692089">
      <w:bodyDiv w:val="1"/>
      <w:marLeft w:val="0"/>
      <w:marRight w:val="0"/>
      <w:marTop w:val="0"/>
      <w:marBottom w:val="0"/>
      <w:divBdr>
        <w:top w:val="none" w:sz="0" w:space="0" w:color="auto"/>
        <w:left w:val="none" w:sz="0" w:space="0" w:color="auto"/>
        <w:bottom w:val="none" w:sz="0" w:space="0" w:color="auto"/>
        <w:right w:val="none" w:sz="0" w:space="0" w:color="auto"/>
      </w:divBdr>
    </w:div>
    <w:div w:id="1076395177">
      <w:bodyDiv w:val="1"/>
      <w:marLeft w:val="0"/>
      <w:marRight w:val="0"/>
      <w:marTop w:val="0"/>
      <w:marBottom w:val="0"/>
      <w:divBdr>
        <w:top w:val="none" w:sz="0" w:space="0" w:color="auto"/>
        <w:left w:val="none" w:sz="0" w:space="0" w:color="auto"/>
        <w:bottom w:val="none" w:sz="0" w:space="0" w:color="auto"/>
        <w:right w:val="none" w:sz="0" w:space="0" w:color="auto"/>
      </w:divBdr>
    </w:div>
    <w:div w:id="1115639738">
      <w:bodyDiv w:val="1"/>
      <w:marLeft w:val="0"/>
      <w:marRight w:val="0"/>
      <w:marTop w:val="0"/>
      <w:marBottom w:val="0"/>
      <w:divBdr>
        <w:top w:val="none" w:sz="0" w:space="0" w:color="auto"/>
        <w:left w:val="none" w:sz="0" w:space="0" w:color="auto"/>
        <w:bottom w:val="none" w:sz="0" w:space="0" w:color="auto"/>
        <w:right w:val="none" w:sz="0" w:space="0" w:color="auto"/>
      </w:divBdr>
    </w:div>
    <w:div w:id="1161894867">
      <w:bodyDiv w:val="1"/>
      <w:marLeft w:val="0"/>
      <w:marRight w:val="0"/>
      <w:marTop w:val="0"/>
      <w:marBottom w:val="0"/>
      <w:divBdr>
        <w:top w:val="none" w:sz="0" w:space="0" w:color="auto"/>
        <w:left w:val="none" w:sz="0" w:space="0" w:color="auto"/>
        <w:bottom w:val="none" w:sz="0" w:space="0" w:color="auto"/>
        <w:right w:val="none" w:sz="0" w:space="0" w:color="auto"/>
      </w:divBdr>
    </w:div>
    <w:div w:id="1260872027">
      <w:bodyDiv w:val="1"/>
      <w:marLeft w:val="0"/>
      <w:marRight w:val="0"/>
      <w:marTop w:val="0"/>
      <w:marBottom w:val="0"/>
      <w:divBdr>
        <w:top w:val="none" w:sz="0" w:space="0" w:color="auto"/>
        <w:left w:val="none" w:sz="0" w:space="0" w:color="auto"/>
        <w:bottom w:val="none" w:sz="0" w:space="0" w:color="auto"/>
        <w:right w:val="none" w:sz="0" w:space="0" w:color="auto"/>
      </w:divBdr>
    </w:div>
    <w:div w:id="1407924097">
      <w:bodyDiv w:val="1"/>
      <w:marLeft w:val="0"/>
      <w:marRight w:val="0"/>
      <w:marTop w:val="0"/>
      <w:marBottom w:val="0"/>
      <w:divBdr>
        <w:top w:val="none" w:sz="0" w:space="0" w:color="auto"/>
        <w:left w:val="none" w:sz="0" w:space="0" w:color="auto"/>
        <w:bottom w:val="none" w:sz="0" w:space="0" w:color="auto"/>
        <w:right w:val="none" w:sz="0" w:space="0" w:color="auto"/>
      </w:divBdr>
    </w:div>
    <w:div w:id="1642734175">
      <w:bodyDiv w:val="1"/>
      <w:marLeft w:val="0"/>
      <w:marRight w:val="0"/>
      <w:marTop w:val="0"/>
      <w:marBottom w:val="0"/>
      <w:divBdr>
        <w:top w:val="none" w:sz="0" w:space="0" w:color="auto"/>
        <w:left w:val="none" w:sz="0" w:space="0" w:color="auto"/>
        <w:bottom w:val="none" w:sz="0" w:space="0" w:color="auto"/>
        <w:right w:val="none" w:sz="0" w:space="0" w:color="auto"/>
      </w:divBdr>
    </w:div>
    <w:div w:id="1802114661">
      <w:bodyDiv w:val="1"/>
      <w:marLeft w:val="0"/>
      <w:marRight w:val="0"/>
      <w:marTop w:val="0"/>
      <w:marBottom w:val="0"/>
      <w:divBdr>
        <w:top w:val="none" w:sz="0" w:space="0" w:color="auto"/>
        <w:left w:val="none" w:sz="0" w:space="0" w:color="auto"/>
        <w:bottom w:val="none" w:sz="0" w:space="0" w:color="auto"/>
        <w:right w:val="none" w:sz="0" w:space="0" w:color="auto"/>
      </w:divBdr>
    </w:div>
    <w:div w:id="201171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9EC3D64-7CE1-4204-8B46-32F8E7E16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1747</Words>
  <Characters>9958</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
    </vt:vector>
  </TitlesOfParts>
  <Company>Elektro Maribor</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Zagomilšek Karin</dc:creator>
  <cp:lastModifiedBy>Karin Zagomilšek Cizelj</cp:lastModifiedBy>
  <cp:revision>2</cp:revision>
  <cp:lastPrinted>2017-04-14T06:59:00Z</cp:lastPrinted>
  <dcterms:created xsi:type="dcterms:W3CDTF">2017-07-03T05:14:00Z</dcterms:created>
  <dcterms:modified xsi:type="dcterms:W3CDTF">2017-07-03T05:14:00Z</dcterms:modified>
</cp:coreProperties>
</file>