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F9F" w:rsidRDefault="00201F9F" w:rsidP="00201F9F">
      <w:pPr>
        <w:spacing w:after="0" w:line="240" w:lineRule="auto"/>
        <w:jc w:val="both"/>
        <w:rPr>
          <w:rFonts w:ascii="Calibri" w:eastAsia="Times New Roman" w:hAnsi="Calibri" w:cs="Arial"/>
          <w:b/>
          <w:sz w:val="32"/>
          <w:szCs w:val="32"/>
          <w:lang w:eastAsia="sl-SI"/>
        </w:rPr>
      </w:pPr>
      <w:r w:rsidRPr="00201F9F">
        <w:rPr>
          <w:rFonts w:ascii="Calibri" w:eastAsia="Times New Roman" w:hAnsi="Calibri" w:cs="Arial"/>
          <w:b/>
          <w:sz w:val="32"/>
          <w:szCs w:val="32"/>
          <w:lang w:eastAsia="sl-SI"/>
        </w:rPr>
        <w:t>Sporočilo za javnost</w:t>
      </w:r>
      <w:r w:rsidRPr="00201F9F">
        <w:rPr>
          <w:rFonts w:ascii="Calibri" w:eastAsia="Times New Roman" w:hAnsi="Calibri" w:cs="Arial"/>
          <w:b/>
          <w:sz w:val="32"/>
          <w:szCs w:val="32"/>
          <w:lang w:eastAsia="sl-SI"/>
        </w:rPr>
        <w:tab/>
      </w:r>
    </w:p>
    <w:p w:rsidR="007B1651" w:rsidRPr="007B1651" w:rsidRDefault="007B1651" w:rsidP="00201F9F">
      <w:pPr>
        <w:spacing w:after="0" w:line="240" w:lineRule="auto"/>
        <w:jc w:val="both"/>
        <w:rPr>
          <w:rFonts w:ascii="Calibri" w:eastAsia="Times New Roman" w:hAnsi="Calibri" w:cs="Arial"/>
          <w:b/>
          <w:sz w:val="32"/>
          <w:szCs w:val="32"/>
          <w:lang w:eastAsia="sl-SI"/>
        </w:rPr>
      </w:pPr>
    </w:p>
    <w:p w:rsidR="00201F9F" w:rsidRPr="00201F9F" w:rsidRDefault="00201F9F" w:rsidP="00201F9F">
      <w:pPr>
        <w:spacing w:after="0" w:line="240" w:lineRule="auto"/>
        <w:jc w:val="both"/>
        <w:rPr>
          <w:rFonts w:ascii="Calibri" w:eastAsia="Times New Roman" w:hAnsi="Calibri" w:cs="Arial"/>
          <w:color w:val="000000"/>
          <w:szCs w:val="16"/>
          <w:lang w:eastAsia="sl-SI"/>
        </w:rPr>
      </w:pPr>
      <w:r w:rsidRPr="00201F9F">
        <w:rPr>
          <w:rFonts w:ascii="Calibri" w:eastAsia="Times New Roman" w:hAnsi="Calibri" w:cs="Arial"/>
          <w:color w:val="000000"/>
          <w:sz w:val="16"/>
          <w:szCs w:val="16"/>
          <w:lang w:eastAsia="sl-SI"/>
        </w:rPr>
        <w:t xml:space="preserve">Kontakt: </w:t>
      </w:r>
      <w:hyperlink r:id="rId7" w:history="1">
        <w:r w:rsidRPr="00201F9F">
          <w:rPr>
            <w:rFonts w:ascii="Calibri" w:eastAsia="Times New Roman" w:hAnsi="Calibri" w:cs="Arial"/>
            <w:color w:val="0000FF" w:themeColor="hyperlink"/>
            <w:sz w:val="16"/>
            <w:szCs w:val="16"/>
            <w:u w:val="single"/>
            <w:lang w:eastAsia="sl-SI"/>
          </w:rPr>
          <w:t>pr.sluzba@elektro-maribor.si</w:t>
        </w:r>
      </w:hyperlink>
      <w:r w:rsidRPr="00201F9F">
        <w:rPr>
          <w:rFonts w:ascii="Calibri" w:eastAsia="Times New Roman" w:hAnsi="Calibri" w:cs="Arial"/>
          <w:sz w:val="16"/>
          <w:szCs w:val="16"/>
          <w:lang w:eastAsia="sl-SI"/>
        </w:rPr>
        <w:t xml:space="preserve"> </w:t>
      </w:r>
      <w:r w:rsidRPr="00201F9F">
        <w:rPr>
          <w:rFonts w:ascii="Calibri" w:eastAsia="Times New Roman" w:hAnsi="Calibri" w:cs="Arial"/>
          <w:color w:val="000000"/>
          <w:sz w:val="16"/>
          <w:szCs w:val="16"/>
          <w:lang w:eastAsia="sl-SI"/>
        </w:rPr>
        <w:t xml:space="preserve"> </w:t>
      </w:r>
      <w:r w:rsidRPr="00201F9F">
        <w:rPr>
          <w:rFonts w:ascii="Calibri" w:eastAsia="Times New Roman" w:hAnsi="Calibri" w:cs="Arial"/>
          <w:color w:val="000000"/>
          <w:sz w:val="16"/>
          <w:szCs w:val="16"/>
          <w:lang w:eastAsia="sl-SI"/>
        </w:rPr>
        <w:tab/>
      </w:r>
      <w:r w:rsidRPr="00201F9F">
        <w:rPr>
          <w:rFonts w:ascii="Calibri" w:eastAsia="Times New Roman" w:hAnsi="Calibri" w:cs="Arial"/>
          <w:color w:val="000000"/>
          <w:sz w:val="16"/>
          <w:szCs w:val="16"/>
          <w:lang w:eastAsia="sl-SI"/>
        </w:rPr>
        <w:tab/>
      </w:r>
      <w:r w:rsidRPr="00201F9F">
        <w:rPr>
          <w:rFonts w:ascii="Calibri" w:eastAsia="Times New Roman" w:hAnsi="Calibri" w:cs="Arial"/>
          <w:color w:val="000000"/>
          <w:sz w:val="16"/>
          <w:szCs w:val="16"/>
          <w:lang w:eastAsia="sl-SI"/>
        </w:rPr>
        <w:tab/>
      </w:r>
      <w:r w:rsidRPr="00201F9F">
        <w:rPr>
          <w:rFonts w:ascii="Calibri" w:eastAsia="Times New Roman" w:hAnsi="Calibri" w:cs="Arial"/>
          <w:color w:val="000000"/>
          <w:sz w:val="16"/>
          <w:szCs w:val="16"/>
          <w:lang w:eastAsia="sl-SI"/>
        </w:rPr>
        <w:tab/>
      </w:r>
      <w:r w:rsidRPr="00201F9F">
        <w:rPr>
          <w:rFonts w:ascii="Calibri" w:eastAsia="Times New Roman" w:hAnsi="Calibri" w:cs="Arial"/>
          <w:color w:val="000000"/>
          <w:sz w:val="16"/>
          <w:szCs w:val="16"/>
          <w:lang w:eastAsia="sl-SI"/>
        </w:rPr>
        <w:tab/>
      </w:r>
      <w:r w:rsidRPr="00201F9F">
        <w:rPr>
          <w:rFonts w:ascii="Calibri" w:eastAsia="Times New Roman" w:hAnsi="Calibri" w:cs="Arial"/>
          <w:color w:val="000000"/>
          <w:sz w:val="16"/>
          <w:szCs w:val="16"/>
          <w:lang w:eastAsia="sl-SI"/>
        </w:rPr>
        <w:tab/>
      </w:r>
      <w:r w:rsidRPr="00201F9F">
        <w:rPr>
          <w:rFonts w:ascii="Calibri" w:eastAsia="Times New Roman" w:hAnsi="Calibri" w:cs="Arial"/>
          <w:color w:val="000000"/>
          <w:sz w:val="16"/>
          <w:szCs w:val="16"/>
          <w:lang w:eastAsia="sl-SI"/>
        </w:rPr>
        <w:tab/>
        <w:t xml:space="preserve"> </w:t>
      </w:r>
      <w:r w:rsidRPr="00201F9F">
        <w:rPr>
          <w:rFonts w:ascii="Calibri" w:eastAsia="Times New Roman" w:hAnsi="Calibri" w:cs="Arial"/>
          <w:color w:val="000000"/>
          <w:szCs w:val="16"/>
          <w:lang w:eastAsia="sl-SI"/>
        </w:rPr>
        <w:t>Maribor, 1</w:t>
      </w:r>
      <w:r>
        <w:rPr>
          <w:rFonts w:ascii="Calibri" w:eastAsia="Times New Roman" w:hAnsi="Calibri" w:cs="Arial"/>
          <w:color w:val="000000"/>
          <w:szCs w:val="16"/>
          <w:lang w:eastAsia="sl-SI"/>
        </w:rPr>
        <w:t>8</w:t>
      </w:r>
      <w:r w:rsidRPr="00201F9F">
        <w:rPr>
          <w:rFonts w:ascii="Calibri" w:eastAsia="Times New Roman" w:hAnsi="Calibri" w:cs="Arial"/>
          <w:color w:val="000000"/>
          <w:szCs w:val="16"/>
          <w:lang w:eastAsia="sl-SI"/>
        </w:rPr>
        <w:t xml:space="preserve">. </w:t>
      </w:r>
      <w:r>
        <w:rPr>
          <w:rFonts w:ascii="Calibri" w:eastAsia="Times New Roman" w:hAnsi="Calibri" w:cs="Arial"/>
          <w:color w:val="000000"/>
          <w:szCs w:val="16"/>
          <w:lang w:eastAsia="sl-SI"/>
        </w:rPr>
        <w:t>4</w:t>
      </w:r>
      <w:r w:rsidRPr="00201F9F">
        <w:rPr>
          <w:rFonts w:ascii="Calibri" w:eastAsia="Times New Roman" w:hAnsi="Calibri" w:cs="Arial"/>
          <w:color w:val="000000"/>
          <w:szCs w:val="16"/>
          <w:lang w:eastAsia="sl-SI"/>
        </w:rPr>
        <w:t>. 201</w:t>
      </w:r>
      <w:r>
        <w:rPr>
          <w:rFonts w:ascii="Calibri" w:eastAsia="Times New Roman" w:hAnsi="Calibri" w:cs="Arial"/>
          <w:color w:val="000000"/>
          <w:szCs w:val="16"/>
          <w:lang w:eastAsia="sl-SI"/>
        </w:rPr>
        <w:t>9</w:t>
      </w:r>
    </w:p>
    <w:p w:rsidR="00201F9F" w:rsidRPr="00201F9F" w:rsidRDefault="00201F9F" w:rsidP="00201F9F">
      <w:pPr>
        <w:spacing w:after="0" w:line="240" w:lineRule="auto"/>
        <w:outlineLvl w:val="2"/>
        <w:rPr>
          <w:rFonts w:eastAsia="Times New Roman" w:cs="Arial"/>
          <w:color w:val="0070C0"/>
          <w:sz w:val="24"/>
          <w:szCs w:val="42"/>
          <w:highlight w:val="yellow"/>
          <w:lang w:eastAsia="sl-SI"/>
        </w:rPr>
      </w:pPr>
    </w:p>
    <w:p w:rsidR="00201F9F" w:rsidRDefault="00201F9F" w:rsidP="00201F9F">
      <w:pPr>
        <w:spacing w:after="0" w:line="240" w:lineRule="auto"/>
        <w:jc w:val="both"/>
        <w:rPr>
          <w:rFonts w:eastAsia="Times New Roman" w:cs="Arial"/>
          <w:b/>
          <w:bCs/>
          <w:color w:val="000000"/>
          <w:highlight w:val="yellow"/>
          <w:lang w:eastAsia="sl-SI"/>
        </w:rPr>
      </w:pPr>
    </w:p>
    <w:p w:rsidR="007B1651" w:rsidRPr="00201F9F" w:rsidRDefault="007B1651" w:rsidP="00201F9F">
      <w:pPr>
        <w:spacing w:after="0" w:line="240" w:lineRule="auto"/>
        <w:jc w:val="both"/>
        <w:rPr>
          <w:rFonts w:eastAsia="Times New Roman" w:cs="Arial"/>
          <w:b/>
          <w:bCs/>
          <w:color w:val="000000"/>
          <w:highlight w:val="yellow"/>
          <w:lang w:eastAsia="sl-SI"/>
        </w:rPr>
      </w:pPr>
    </w:p>
    <w:p w:rsidR="00201F9F" w:rsidRPr="00201F9F" w:rsidRDefault="00201F9F" w:rsidP="00201F9F">
      <w:pPr>
        <w:jc w:val="center"/>
        <w:rPr>
          <w:rFonts w:ascii="Times New Roman" w:hAnsi="Times New Roman" w:cs="Times New Roman"/>
          <w:iCs/>
          <w:szCs w:val="20"/>
        </w:rPr>
      </w:pPr>
      <w:r w:rsidRPr="00A56C53">
        <w:rPr>
          <w:b/>
          <w:color w:val="76923C" w:themeColor="accent3" w:themeShade="BF"/>
          <w:sz w:val="28"/>
          <w:szCs w:val="28"/>
        </w:rPr>
        <w:t xml:space="preserve">Medgeneracijsko sodelovanje za </w:t>
      </w:r>
      <w:r>
        <w:rPr>
          <w:b/>
          <w:color w:val="76923C" w:themeColor="accent3" w:themeShade="BF"/>
          <w:sz w:val="28"/>
          <w:szCs w:val="28"/>
        </w:rPr>
        <w:t xml:space="preserve">ohranitev </w:t>
      </w:r>
      <w:r w:rsidRPr="00A56C53">
        <w:rPr>
          <w:b/>
          <w:color w:val="76923C" w:themeColor="accent3" w:themeShade="BF"/>
          <w:sz w:val="28"/>
          <w:szCs w:val="28"/>
        </w:rPr>
        <w:t>naš</w:t>
      </w:r>
      <w:r>
        <w:rPr>
          <w:b/>
          <w:color w:val="76923C" w:themeColor="accent3" w:themeShade="BF"/>
          <w:sz w:val="28"/>
          <w:szCs w:val="28"/>
        </w:rPr>
        <w:t>ega</w:t>
      </w:r>
      <w:r w:rsidRPr="00A56C53">
        <w:rPr>
          <w:b/>
          <w:color w:val="76923C" w:themeColor="accent3" w:themeShade="BF"/>
          <w:sz w:val="28"/>
          <w:szCs w:val="28"/>
        </w:rPr>
        <w:t xml:space="preserve"> planet</w:t>
      </w:r>
      <w:r>
        <w:rPr>
          <w:b/>
          <w:color w:val="76923C" w:themeColor="accent3" w:themeShade="BF"/>
          <w:sz w:val="28"/>
          <w:szCs w:val="28"/>
        </w:rPr>
        <w:t>a</w:t>
      </w:r>
      <w:r w:rsidRPr="00201F9F">
        <w:rPr>
          <w:b/>
          <w:bCs/>
          <w:iCs/>
          <w:color w:val="C00000"/>
          <w:sz w:val="32"/>
          <w:szCs w:val="28"/>
        </w:rPr>
        <w:t xml:space="preserve"> </w:t>
      </w:r>
    </w:p>
    <w:p w:rsidR="00C54DD6" w:rsidRPr="00575A50" w:rsidRDefault="00201F9F" w:rsidP="00575A50">
      <w:pPr>
        <w:spacing w:after="80"/>
        <w:jc w:val="both"/>
        <w:rPr>
          <w:rFonts w:cstheme="minorHAnsi"/>
          <w:b/>
          <w:iCs/>
        </w:rPr>
      </w:pPr>
      <w:r w:rsidRPr="00201F9F">
        <w:rPr>
          <w:rFonts w:cstheme="minorHAnsi"/>
          <w:b/>
          <w:bCs/>
          <w:iCs/>
        </w:rPr>
        <w:t>M</w:t>
      </w:r>
      <w:r w:rsidRPr="00575A50">
        <w:rPr>
          <w:rFonts w:cstheme="minorHAnsi"/>
          <w:b/>
          <w:bCs/>
          <w:iCs/>
        </w:rPr>
        <w:t>urska Sobota, 18</w:t>
      </w:r>
      <w:r w:rsidRPr="00201F9F">
        <w:rPr>
          <w:rFonts w:cstheme="minorHAnsi"/>
          <w:b/>
          <w:bCs/>
          <w:iCs/>
        </w:rPr>
        <w:t xml:space="preserve">. </w:t>
      </w:r>
      <w:r w:rsidRPr="00575A50">
        <w:rPr>
          <w:rFonts w:cstheme="minorHAnsi"/>
          <w:b/>
          <w:bCs/>
          <w:iCs/>
        </w:rPr>
        <w:t>april</w:t>
      </w:r>
      <w:r w:rsidRPr="00201F9F">
        <w:rPr>
          <w:rFonts w:cstheme="minorHAnsi"/>
          <w:b/>
          <w:bCs/>
          <w:iCs/>
        </w:rPr>
        <w:t xml:space="preserve"> 201</w:t>
      </w:r>
      <w:r w:rsidRPr="00575A50">
        <w:rPr>
          <w:rFonts w:cstheme="minorHAnsi"/>
          <w:b/>
          <w:bCs/>
          <w:iCs/>
        </w:rPr>
        <w:t>9</w:t>
      </w:r>
      <w:r w:rsidRPr="00201F9F">
        <w:rPr>
          <w:rFonts w:cstheme="minorHAnsi"/>
          <w:b/>
          <w:bCs/>
          <w:iCs/>
        </w:rPr>
        <w:t xml:space="preserve"> - </w:t>
      </w:r>
      <w:r w:rsidRPr="00575A50">
        <w:rPr>
          <w:rFonts w:cstheme="minorHAnsi"/>
          <w:b/>
          <w:bCs/>
          <w:iCs/>
        </w:rPr>
        <w:t>O</w:t>
      </w:r>
      <w:r w:rsidR="00C54DD6" w:rsidRPr="00575A50">
        <w:rPr>
          <w:rFonts w:cstheme="minorHAnsi"/>
          <w:b/>
        </w:rPr>
        <w:t xml:space="preserve">b </w:t>
      </w:r>
      <w:r w:rsidR="0022784F" w:rsidRPr="00575A50">
        <w:rPr>
          <w:rFonts w:cstheme="minorHAnsi"/>
          <w:b/>
        </w:rPr>
        <w:t xml:space="preserve">Svetovnem </w:t>
      </w:r>
      <w:r w:rsidR="00C54DD6" w:rsidRPr="00575A50">
        <w:rPr>
          <w:rFonts w:cstheme="minorHAnsi"/>
          <w:b/>
        </w:rPr>
        <w:t>dnevu Zemlje</w:t>
      </w:r>
      <w:r w:rsidR="00013B23" w:rsidRPr="00575A50">
        <w:rPr>
          <w:rFonts w:cstheme="minorHAnsi"/>
          <w:b/>
        </w:rPr>
        <w:t xml:space="preserve"> </w:t>
      </w:r>
      <w:r w:rsidRPr="00575A50">
        <w:rPr>
          <w:rFonts w:cstheme="minorHAnsi"/>
          <w:b/>
        </w:rPr>
        <w:t xml:space="preserve">je </w:t>
      </w:r>
      <w:r w:rsidR="0055237A" w:rsidRPr="00575A50">
        <w:rPr>
          <w:rFonts w:cstheme="minorHAnsi"/>
          <w:b/>
        </w:rPr>
        <w:t>Akademij</w:t>
      </w:r>
      <w:r w:rsidR="00C54DD6" w:rsidRPr="00575A50">
        <w:rPr>
          <w:rFonts w:cstheme="minorHAnsi"/>
          <w:b/>
        </w:rPr>
        <w:t>a</w:t>
      </w:r>
      <w:r w:rsidR="0055237A" w:rsidRPr="00575A50">
        <w:rPr>
          <w:rFonts w:cstheme="minorHAnsi"/>
          <w:b/>
        </w:rPr>
        <w:t xml:space="preserve"> </w:t>
      </w:r>
      <w:r w:rsidR="00C54DD6" w:rsidRPr="00575A50">
        <w:rPr>
          <w:rFonts w:cstheme="minorHAnsi"/>
          <w:b/>
        </w:rPr>
        <w:t>distribucije Elektro Maribor</w:t>
      </w:r>
      <w:r w:rsidRPr="00575A50">
        <w:rPr>
          <w:rFonts w:cstheme="minorHAnsi"/>
          <w:b/>
          <w:iCs/>
        </w:rPr>
        <w:t xml:space="preserve"> </w:t>
      </w:r>
      <w:r w:rsidR="00C54DD6" w:rsidRPr="00575A50">
        <w:rPr>
          <w:rFonts w:cstheme="minorHAnsi"/>
          <w:b/>
        </w:rPr>
        <w:t>v</w:t>
      </w:r>
      <w:r w:rsidR="0055237A" w:rsidRPr="00575A50">
        <w:rPr>
          <w:rFonts w:cstheme="minorHAnsi"/>
          <w:b/>
        </w:rPr>
        <w:t xml:space="preserve"> sodelovanju </w:t>
      </w:r>
      <w:r w:rsidR="00C54DD6" w:rsidRPr="00575A50">
        <w:rPr>
          <w:rFonts w:cstheme="minorHAnsi"/>
          <w:b/>
        </w:rPr>
        <w:t xml:space="preserve">z </w:t>
      </w:r>
      <w:r w:rsidR="0055237A" w:rsidRPr="00575A50">
        <w:rPr>
          <w:rFonts w:cstheme="minorHAnsi"/>
          <w:b/>
        </w:rPr>
        <w:t>Dom</w:t>
      </w:r>
      <w:r w:rsidR="00C54DD6" w:rsidRPr="00575A50">
        <w:rPr>
          <w:rFonts w:cstheme="minorHAnsi"/>
          <w:b/>
        </w:rPr>
        <w:t>om</w:t>
      </w:r>
      <w:r w:rsidR="007A1F6E" w:rsidRPr="00575A50">
        <w:rPr>
          <w:rFonts w:cstheme="minorHAnsi"/>
          <w:b/>
        </w:rPr>
        <w:t xml:space="preserve"> starejših Rakičan</w:t>
      </w:r>
      <w:r w:rsidR="00016065" w:rsidRPr="00575A50">
        <w:rPr>
          <w:rFonts w:cstheme="minorHAnsi"/>
          <w:b/>
        </w:rPr>
        <w:t>,</w:t>
      </w:r>
      <w:r w:rsidR="00161F42" w:rsidRPr="00575A50">
        <w:rPr>
          <w:rFonts w:cstheme="minorHAnsi"/>
          <w:b/>
        </w:rPr>
        <w:t xml:space="preserve"> Srednjo</w:t>
      </w:r>
      <w:r w:rsidR="007A1F6E" w:rsidRPr="00575A50">
        <w:rPr>
          <w:rFonts w:cstheme="minorHAnsi"/>
          <w:b/>
        </w:rPr>
        <w:t xml:space="preserve"> pokl</w:t>
      </w:r>
      <w:r w:rsidR="00161F42" w:rsidRPr="00575A50">
        <w:rPr>
          <w:rFonts w:cstheme="minorHAnsi"/>
          <w:b/>
        </w:rPr>
        <w:t>icno</w:t>
      </w:r>
      <w:r w:rsidR="007A1F6E" w:rsidRPr="00575A50">
        <w:rPr>
          <w:rFonts w:cstheme="minorHAnsi"/>
          <w:b/>
        </w:rPr>
        <w:t xml:space="preserve"> in </w:t>
      </w:r>
      <w:r w:rsidR="00161F42" w:rsidRPr="00575A50">
        <w:rPr>
          <w:rFonts w:cstheme="minorHAnsi"/>
          <w:b/>
        </w:rPr>
        <w:t>te</w:t>
      </w:r>
      <w:r w:rsidR="00AB75C6" w:rsidRPr="00575A50">
        <w:rPr>
          <w:rFonts w:cstheme="minorHAnsi"/>
          <w:b/>
        </w:rPr>
        <w:t>hnišk</w:t>
      </w:r>
      <w:r w:rsidR="00161F42" w:rsidRPr="00575A50">
        <w:rPr>
          <w:rFonts w:cstheme="minorHAnsi"/>
          <w:b/>
        </w:rPr>
        <w:t>o šolo</w:t>
      </w:r>
      <w:r w:rsidR="007A1F6E" w:rsidRPr="00575A50">
        <w:rPr>
          <w:rFonts w:cstheme="minorHAnsi"/>
          <w:b/>
        </w:rPr>
        <w:t xml:space="preserve"> Murska Sobota</w:t>
      </w:r>
      <w:r w:rsidR="00016065" w:rsidRPr="00575A50">
        <w:rPr>
          <w:rFonts w:cstheme="minorHAnsi"/>
          <w:b/>
        </w:rPr>
        <w:t xml:space="preserve"> ter Osnovno šolo III, Murska Sobota</w:t>
      </w:r>
      <w:r w:rsidRPr="00575A50">
        <w:rPr>
          <w:rFonts w:cstheme="minorHAnsi"/>
          <w:b/>
        </w:rPr>
        <w:t xml:space="preserve"> organizirala</w:t>
      </w:r>
      <w:r w:rsidR="00FC757C" w:rsidRPr="00575A50">
        <w:rPr>
          <w:rFonts w:cstheme="minorHAnsi"/>
          <w:b/>
        </w:rPr>
        <w:t xml:space="preserve"> medgeneracijski dan.</w:t>
      </w:r>
    </w:p>
    <w:p w:rsidR="00FC757C" w:rsidRPr="00575A50" w:rsidRDefault="00201F9F" w:rsidP="00575A50">
      <w:pPr>
        <w:pStyle w:val="Brezrazmikov"/>
        <w:spacing w:after="80" w:line="276" w:lineRule="auto"/>
        <w:jc w:val="both"/>
        <w:rPr>
          <w:rFonts w:cstheme="minorHAnsi"/>
        </w:rPr>
      </w:pPr>
      <w:r w:rsidRPr="00575A50">
        <w:rPr>
          <w:rFonts w:cstheme="minorHAnsi"/>
          <w:bCs/>
          <w:iCs/>
        </w:rPr>
        <w:t>O</w:t>
      </w:r>
      <w:r w:rsidRPr="00575A50">
        <w:rPr>
          <w:rFonts w:cstheme="minorHAnsi"/>
        </w:rPr>
        <w:t>b Svetovnem dnevu Zemlje, ki ga praznujemo 22. aprila, je</w:t>
      </w:r>
      <w:r w:rsidR="00FC757C" w:rsidRPr="00575A50">
        <w:rPr>
          <w:rFonts w:cstheme="minorHAnsi"/>
        </w:rPr>
        <w:t xml:space="preserve"> v Murski Soboti potekal izobraževalno - družabni medgeneracijski dan.</w:t>
      </w:r>
      <w:r w:rsidR="00AB3CF5" w:rsidRPr="00575A50">
        <w:rPr>
          <w:rFonts w:cstheme="minorHAnsi"/>
        </w:rPr>
        <w:t xml:space="preserve"> Za ohranjanje planeta Zemlje je potrebno sodelovanje vseh generacij. Starejši občani spoštujejo okolje in </w:t>
      </w:r>
      <w:r w:rsidR="00B1344C">
        <w:rPr>
          <w:rFonts w:cstheme="minorHAnsi"/>
        </w:rPr>
        <w:t>Z</w:t>
      </w:r>
      <w:r w:rsidR="00AB3CF5" w:rsidRPr="00575A50">
        <w:rPr>
          <w:rFonts w:cstheme="minorHAnsi"/>
        </w:rPr>
        <w:t>emljo, ki jim je v preteklosti omogočila dobro življenje</w:t>
      </w:r>
      <w:r w:rsidR="00B1344C">
        <w:rPr>
          <w:rFonts w:cstheme="minorHAnsi"/>
        </w:rPr>
        <w:t>, ter</w:t>
      </w:r>
      <w:r w:rsidR="00AB3CF5" w:rsidRPr="00575A50">
        <w:rPr>
          <w:rFonts w:cstheme="minorHAnsi"/>
        </w:rPr>
        <w:t xml:space="preserve"> razvoj</w:t>
      </w:r>
      <w:r w:rsidR="00B1344C">
        <w:rPr>
          <w:rFonts w:cstheme="minorHAnsi"/>
        </w:rPr>
        <w:t>,</w:t>
      </w:r>
      <w:r w:rsidR="00AB3CF5" w:rsidRPr="00575A50">
        <w:rPr>
          <w:rFonts w:cstheme="minorHAnsi"/>
        </w:rPr>
        <w:t xml:space="preserve"> na katerega so ponosni. Mladi se zavedajo pomena ohranitve planeta, na katerem živimo, za prihodnost, kar dokazujejo z znanjem, ki ga uporabljajo za razvoj novih tehnologij za čistejše okolje. Združitev izkustev in vrednot starejših ter znanja in skrbi mlajših je usmeritev za uspešno in učinkovito ohranitev našega planeta.</w:t>
      </w:r>
    </w:p>
    <w:p w:rsidR="00201F9F" w:rsidRPr="00575A50" w:rsidRDefault="00FC757C" w:rsidP="00575A50">
      <w:pPr>
        <w:pStyle w:val="Brezrazmikov"/>
        <w:spacing w:after="80" w:line="276" w:lineRule="auto"/>
        <w:jc w:val="both"/>
        <w:rPr>
          <w:rFonts w:cstheme="minorHAnsi"/>
        </w:rPr>
      </w:pPr>
      <w:r w:rsidRPr="00575A50">
        <w:rPr>
          <w:rFonts w:cstheme="minorHAnsi"/>
        </w:rPr>
        <w:t>Organizator,</w:t>
      </w:r>
      <w:r w:rsidR="00201F9F" w:rsidRPr="00575A50">
        <w:rPr>
          <w:rFonts w:cstheme="minorHAnsi"/>
        </w:rPr>
        <w:t xml:space="preserve"> Akademija distribucije Elektro Maribor</w:t>
      </w:r>
      <w:r w:rsidR="00B1344C">
        <w:rPr>
          <w:rFonts w:cstheme="minorHAnsi"/>
        </w:rPr>
        <w:t>, je</w:t>
      </w:r>
      <w:r w:rsidR="00201F9F" w:rsidRPr="00575A50">
        <w:rPr>
          <w:rFonts w:cstheme="minorHAnsi"/>
        </w:rPr>
        <w:t xml:space="preserve"> v sodelovanju z Domom starejših Rakičan, Srednjo poklicno in tehniško šolo Murska Sobota ter </w:t>
      </w:r>
      <w:r w:rsidR="00B1344C">
        <w:rPr>
          <w:rFonts w:cstheme="minorHAnsi"/>
        </w:rPr>
        <w:t>Osnovno šolo III, Murska Sobota</w:t>
      </w:r>
      <w:r w:rsidRPr="00575A50">
        <w:rPr>
          <w:rFonts w:cstheme="minorHAnsi"/>
        </w:rPr>
        <w:t xml:space="preserve"> pripravil predstavitev e-mobilnosti in vožnjo z električnimi avtomobili za stanovalce doma Rakičan. Dijaki Srednje poklicne in tehniške šole Murska Sobota so predstavili koš za avtomatsko ločevanje odpadkov in sodobno namakanje</w:t>
      </w:r>
      <w:r w:rsidR="00B1344C">
        <w:rPr>
          <w:rFonts w:cstheme="minorHAnsi"/>
        </w:rPr>
        <w:t xml:space="preserve"> rastlinjaka. Starejši občani, srednješolci in</w:t>
      </w:r>
      <w:r w:rsidRPr="00575A50">
        <w:rPr>
          <w:rFonts w:cstheme="minorHAnsi"/>
        </w:rPr>
        <w:t xml:space="preserve"> osnovnošolci so sodelovali na okrogli mizi z naslovom ''Ohranimo naš planet''. Po okrogli mizi so pred murskosoboško enoto</w:t>
      </w:r>
      <w:r w:rsidRPr="00575A50">
        <w:rPr>
          <w:rFonts w:cstheme="minorHAnsi"/>
          <w:b/>
        </w:rPr>
        <w:t xml:space="preserve"> </w:t>
      </w:r>
      <w:r w:rsidRPr="00575A50">
        <w:rPr>
          <w:rFonts w:cstheme="minorHAnsi"/>
        </w:rPr>
        <w:t xml:space="preserve">Doma starejših Rakičan posadili drevo. Dogodek so zaključili </w:t>
      </w:r>
      <w:r w:rsidR="00AB3CF5" w:rsidRPr="00575A50">
        <w:rPr>
          <w:rFonts w:cstheme="minorHAnsi"/>
        </w:rPr>
        <w:t>s p</w:t>
      </w:r>
      <w:r w:rsidRPr="00575A50">
        <w:rPr>
          <w:rFonts w:cstheme="minorHAnsi"/>
        </w:rPr>
        <w:t>redavanje</w:t>
      </w:r>
      <w:r w:rsidR="00AB3CF5" w:rsidRPr="00575A50">
        <w:rPr>
          <w:rFonts w:cstheme="minorHAnsi"/>
        </w:rPr>
        <w:t>m</w:t>
      </w:r>
      <w:r w:rsidRPr="00575A50">
        <w:rPr>
          <w:rFonts w:cstheme="minorHAnsi"/>
        </w:rPr>
        <w:t xml:space="preserve"> o novih tehnologijah, znanju in poklicih v energetiki</w:t>
      </w:r>
      <w:r w:rsidR="00AB3CF5" w:rsidRPr="00575A50">
        <w:rPr>
          <w:rFonts w:cstheme="minorHAnsi"/>
        </w:rPr>
        <w:t xml:space="preserve">, ki je bil namenjen tako osnovnošolcem in </w:t>
      </w:r>
      <w:r w:rsidRPr="00575A50">
        <w:rPr>
          <w:rFonts w:cstheme="minorHAnsi"/>
        </w:rPr>
        <w:t>dijak</w:t>
      </w:r>
      <w:r w:rsidR="00AB3CF5" w:rsidRPr="00575A50">
        <w:rPr>
          <w:rFonts w:cstheme="minorHAnsi"/>
        </w:rPr>
        <w:t>om kot tudi drugim</w:t>
      </w:r>
      <w:r w:rsidRPr="00575A50">
        <w:rPr>
          <w:rFonts w:cstheme="minorHAnsi"/>
        </w:rPr>
        <w:t xml:space="preserve"> obiskovalce</w:t>
      </w:r>
      <w:r w:rsidR="00AB3CF5" w:rsidRPr="00575A50">
        <w:rPr>
          <w:rFonts w:cstheme="minorHAnsi"/>
        </w:rPr>
        <w:t>m</w:t>
      </w:r>
      <w:r w:rsidRPr="00575A50">
        <w:rPr>
          <w:rFonts w:cstheme="minorHAnsi"/>
        </w:rPr>
        <w:t>.</w:t>
      </w:r>
    </w:p>
    <w:p w:rsidR="00407D12" w:rsidRPr="00575A50" w:rsidRDefault="00575A50" w:rsidP="00575A50">
      <w:pPr>
        <w:pStyle w:val="Brezrazmikov"/>
        <w:spacing w:after="80" w:line="276" w:lineRule="auto"/>
        <w:jc w:val="both"/>
        <w:rPr>
          <w:rFonts w:cstheme="minorHAnsi"/>
        </w:rPr>
      </w:pPr>
      <w:r w:rsidRPr="00575A50">
        <w:rPr>
          <w:rFonts w:cstheme="minorHAnsi"/>
          <w:b/>
        </w:rPr>
        <w:t>G</w:t>
      </w:r>
      <w:r w:rsidR="00AB3CF5" w:rsidRPr="00575A50">
        <w:rPr>
          <w:rFonts w:cstheme="minorHAnsi"/>
          <w:b/>
        </w:rPr>
        <w:t>. Peter Kaube, dire</w:t>
      </w:r>
      <w:r w:rsidR="00776516" w:rsidRPr="00575A50">
        <w:rPr>
          <w:rFonts w:cstheme="minorHAnsi"/>
          <w:b/>
        </w:rPr>
        <w:t>ktor projektov, Elektro Maribor</w:t>
      </w:r>
      <w:r>
        <w:rPr>
          <w:rFonts w:cstheme="minorHAnsi"/>
          <w:b/>
        </w:rPr>
        <w:t>, je povedal</w:t>
      </w:r>
      <w:r w:rsidR="00776516" w:rsidRPr="00575A50">
        <w:rPr>
          <w:rFonts w:cstheme="minorHAnsi"/>
          <w:b/>
        </w:rPr>
        <w:t>:</w:t>
      </w:r>
      <w:r>
        <w:rPr>
          <w:rFonts w:cstheme="minorHAnsi"/>
          <w:b/>
        </w:rPr>
        <w:t xml:space="preserve"> </w:t>
      </w:r>
      <w:r w:rsidR="00AB3CF5" w:rsidRPr="00575A50">
        <w:rPr>
          <w:rFonts w:cstheme="minorHAnsi"/>
        </w:rPr>
        <w:t xml:space="preserve">»Zemlja je naš dom, ki ga imamo radi in </w:t>
      </w:r>
      <w:r w:rsidR="00776516" w:rsidRPr="00575A50">
        <w:rPr>
          <w:rFonts w:cstheme="minorHAnsi"/>
        </w:rPr>
        <w:t xml:space="preserve">za katerega </w:t>
      </w:r>
      <w:r w:rsidR="00AB3CF5" w:rsidRPr="00575A50">
        <w:rPr>
          <w:rFonts w:cstheme="minorHAnsi"/>
        </w:rPr>
        <w:t>želimo, da ostane čist, poln življenja in naravne lepote. Takšnega želimo zapustiti generacijam, ki prihajajo za nami. Na medgeneracijskem dogodku želimo poudariti pomen okolju prijaznih tehnologij, ki so osnova prehoda v sodobno energetsko družbo. S tem Elektro Maribor in Akademija distribucije izkazujeta družbeno odgovornost in pri</w:t>
      </w:r>
      <w:r w:rsidR="00776516" w:rsidRPr="00575A50">
        <w:rPr>
          <w:rFonts w:cstheme="minorHAnsi"/>
        </w:rPr>
        <w:t>zadevanje za trajnostni razvoj.«</w:t>
      </w:r>
    </w:p>
    <w:p w:rsidR="00AB3CF5" w:rsidRPr="00AB3CF5" w:rsidRDefault="00575A50" w:rsidP="00575A50">
      <w:pPr>
        <w:pStyle w:val="Brezrazmikov"/>
        <w:spacing w:after="80" w:line="276" w:lineRule="auto"/>
        <w:jc w:val="both"/>
        <w:rPr>
          <w:rFonts w:eastAsia="Calibri" w:cstheme="minorHAnsi"/>
        </w:rPr>
      </w:pPr>
      <w:r w:rsidRPr="00575A50">
        <w:rPr>
          <w:rFonts w:cstheme="minorHAnsi"/>
          <w:b/>
        </w:rPr>
        <w:t>G</w:t>
      </w:r>
      <w:r w:rsidR="00AB3CF5" w:rsidRPr="00575A50">
        <w:rPr>
          <w:rFonts w:cstheme="minorHAnsi"/>
          <w:b/>
        </w:rPr>
        <w:t>. Uroš Kolarič, direktor, Elektro Maribor, Območna enota</w:t>
      </w:r>
      <w:r w:rsidR="00776516" w:rsidRPr="00575A50">
        <w:rPr>
          <w:rFonts w:cstheme="minorHAnsi"/>
          <w:b/>
        </w:rPr>
        <w:t xml:space="preserve"> Murska Sobota</w:t>
      </w:r>
      <w:r w:rsidRPr="00575A50">
        <w:rPr>
          <w:rFonts w:cstheme="minorHAnsi"/>
          <w:b/>
        </w:rPr>
        <w:t>, je pojasnil</w:t>
      </w:r>
      <w:r w:rsidR="00776516" w:rsidRPr="00575A50">
        <w:rPr>
          <w:rFonts w:cstheme="minorHAnsi"/>
          <w:b/>
        </w:rPr>
        <w:t>:</w:t>
      </w:r>
      <w:r w:rsidRPr="00575A50">
        <w:rPr>
          <w:rFonts w:eastAsia="Calibri" w:cstheme="minorHAnsi"/>
        </w:rPr>
        <w:t xml:space="preserve"> </w:t>
      </w:r>
      <w:r w:rsidR="00776516" w:rsidRPr="00575A50">
        <w:rPr>
          <w:rFonts w:eastAsia="Calibri" w:cstheme="minorHAnsi"/>
        </w:rPr>
        <w:t>»</w:t>
      </w:r>
      <w:r>
        <w:rPr>
          <w:rFonts w:eastAsia="Calibri" w:cstheme="minorHAnsi"/>
        </w:rPr>
        <w:t xml:space="preserve">Murska Sobota </w:t>
      </w:r>
      <w:r w:rsidR="00AB3CF5" w:rsidRPr="00AB3CF5">
        <w:rPr>
          <w:rFonts w:eastAsia="Calibri" w:cstheme="minorHAnsi"/>
        </w:rPr>
        <w:t>ima v zimskih mesecih večkrat najbolj onesnaženi zrak v Sloveniji. Koncentracija PM 10 delcev, ki nast</w:t>
      </w:r>
      <w:r w:rsidR="00776516" w:rsidRPr="00575A50">
        <w:rPr>
          <w:rFonts w:eastAsia="Calibri" w:cstheme="minorHAnsi"/>
        </w:rPr>
        <w:t>ajajo ob gorenju fosilnih goriv</w:t>
      </w:r>
      <w:r w:rsidR="00AB3CF5" w:rsidRPr="00AB3CF5">
        <w:rPr>
          <w:rFonts w:eastAsia="Calibri" w:cstheme="minorHAnsi"/>
        </w:rPr>
        <w:t xml:space="preserve"> na individualnih kuriščih, presega zdravju dopustne meje. Zato je </w:t>
      </w:r>
      <w:r w:rsidR="00776516" w:rsidRPr="00575A50">
        <w:rPr>
          <w:rFonts w:eastAsia="Calibri" w:cstheme="minorHAnsi"/>
        </w:rPr>
        <w:t xml:space="preserve">zavedanje, da je </w:t>
      </w:r>
      <w:r w:rsidR="00B1344C">
        <w:rPr>
          <w:rFonts w:eastAsia="Calibri" w:cstheme="minorHAnsi"/>
        </w:rPr>
        <w:t xml:space="preserve">potreben </w:t>
      </w:r>
      <w:r w:rsidR="00776516" w:rsidRPr="00575A50">
        <w:rPr>
          <w:rFonts w:eastAsia="Calibri" w:cstheme="minorHAnsi"/>
        </w:rPr>
        <w:t xml:space="preserve">prehod v </w:t>
      </w:r>
      <w:proofErr w:type="spellStart"/>
      <w:r w:rsidR="00776516" w:rsidRPr="00575A50">
        <w:rPr>
          <w:rFonts w:eastAsia="Calibri" w:cstheme="minorHAnsi"/>
        </w:rPr>
        <w:t>nizko</w:t>
      </w:r>
      <w:r w:rsidR="00AB3CF5" w:rsidRPr="00AB3CF5">
        <w:rPr>
          <w:rFonts w:eastAsia="Calibri" w:cstheme="minorHAnsi"/>
        </w:rPr>
        <w:t>ogljično</w:t>
      </w:r>
      <w:proofErr w:type="spellEnd"/>
      <w:r w:rsidR="00AB3CF5" w:rsidRPr="00AB3CF5">
        <w:rPr>
          <w:rFonts w:eastAsia="Calibri" w:cstheme="minorHAnsi"/>
        </w:rPr>
        <w:t xml:space="preserve"> družbo, tudi med prebivalci našega mesta in pokrajine vse večje.</w:t>
      </w:r>
    </w:p>
    <w:p w:rsidR="00AB3CF5" w:rsidRPr="00AB3CF5" w:rsidRDefault="00AB3CF5" w:rsidP="00575A50">
      <w:pPr>
        <w:spacing w:after="80"/>
        <w:jc w:val="both"/>
        <w:rPr>
          <w:rFonts w:eastAsia="Calibri" w:cstheme="minorHAnsi"/>
        </w:rPr>
      </w:pPr>
      <w:r w:rsidRPr="00AB3CF5">
        <w:rPr>
          <w:rFonts w:eastAsia="Calibri" w:cstheme="minorHAnsi"/>
        </w:rPr>
        <w:t xml:space="preserve">Prehod v </w:t>
      </w:r>
      <w:proofErr w:type="spellStart"/>
      <w:r w:rsidRPr="00AB3CF5">
        <w:rPr>
          <w:rFonts w:eastAsia="Calibri" w:cstheme="minorHAnsi"/>
        </w:rPr>
        <w:t>nizkoogljično</w:t>
      </w:r>
      <w:proofErr w:type="spellEnd"/>
      <w:r w:rsidRPr="00AB3CF5">
        <w:rPr>
          <w:rFonts w:eastAsia="Calibri" w:cstheme="minorHAnsi"/>
        </w:rPr>
        <w:t xml:space="preserve"> družbo pa </w:t>
      </w:r>
      <w:r w:rsidR="00B1344C">
        <w:rPr>
          <w:rFonts w:eastAsia="Calibri" w:cstheme="minorHAnsi"/>
        </w:rPr>
        <w:t>smo</w:t>
      </w:r>
      <w:r w:rsidR="00776516" w:rsidRPr="00575A50">
        <w:rPr>
          <w:rFonts w:eastAsia="Calibri" w:cstheme="minorHAnsi"/>
        </w:rPr>
        <w:t xml:space="preserve"> že </w:t>
      </w:r>
      <w:r w:rsidR="00B1344C">
        <w:rPr>
          <w:rFonts w:eastAsia="Calibri" w:cstheme="minorHAnsi"/>
        </w:rPr>
        <w:t>pričeli</w:t>
      </w:r>
      <w:r w:rsidR="00776516" w:rsidRPr="00575A50">
        <w:rPr>
          <w:rFonts w:eastAsia="Calibri" w:cstheme="minorHAnsi"/>
        </w:rPr>
        <w:t>;</w:t>
      </w:r>
      <w:r w:rsidRPr="00AB3CF5">
        <w:rPr>
          <w:rFonts w:eastAsia="Calibri" w:cstheme="minorHAnsi"/>
        </w:rPr>
        <w:t xml:space="preserve"> </w:t>
      </w:r>
      <w:r w:rsidR="00776516" w:rsidRPr="00575A50">
        <w:rPr>
          <w:rFonts w:eastAsia="Calibri" w:cstheme="minorHAnsi"/>
        </w:rPr>
        <w:t xml:space="preserve">način </w:t>
      </w:r>
      <w:r w:rsidRPr="00AB3CF5">
        <w:rPr>
          <w:rFonts w:eastAsia="Calibri" w:cstheme="minorHAnsi"/>
        </w:rPr>
        <w:t xml:space="preserve">ogrevanja </w:t>
      </w:r>
      <w:r w:rsidR="00776516" w:rsidRPr="00575A50">
        <w:rPr>
          <w:rFonts w:eastAsia="Calibri" w:cstheme="minorHAnsi"/>
        </w:rPr>
        <w:t xml:space="preserve">se spreminja </w:t>
      </w:r>
      <w:r w:rsidRPr="00AB3CF5">
        <w:rPr>
          <w:rFonts w:eastAsia="Calibri" w:cstheme="minorHAnsi"/>
        </w:rPr>
        <w:t>z vgradnjo električnih toplotnih črpalk,</w:t>
      </w:r>
      <w:r w:rsidR="00776516" w:rsidRPr="00575A50">
        <w:rPr>
          <w:rFonts w:eastAsia="Calibri" w:cstheme="minorHAnsi"/>
        </w:rPr>
        <w:t xml:space="preserve"> </w:t>
      </w:r>
      <w:r w:rsidR="00575A50" w:rsidRPr="00575A50">
        <w:rPr>
          <w:rFonts w:eastAsia="Calibri" w:cstheme="minorHAnsi"/>
        </w:rPr>
        <w:t>v prometu je</w:t>
      </w:r>
      <w:r w:rsidR="00776516" w:rsidRPr="00575A50">
        <w:rPr>
          <w:rFonts w:eastAsia="Calibri" w:cstheme="minorHAnsi"/>
        </w:rPr>
        <w:t xml:space="preserve"> vedno večji delež</w:t>
      </w:r>
      <w:r w:rsidRPr="00AB3CF5">
        <w:rPr>
          <w:rFonts w:eastAsia="Calibri" w:cstheme="minorHAnsi"/>
        </w:rPr>
        <w:t xml:space="preserve"> električni</w:t>
      </w:r>
      <w:r w:rsidR="00776516" w:rsidRPr="00575A50">
        <w:rPr>
          <w:rFonts w:eastAsia="Calibri" w:cstheme="minorHAnsi"/>
        </w:rPr>
        <w:t>h</w:t>
      </w:r>
      <w:r w:rsidRPr="00AB3CF5">
        <w:rPr>
          <w:rFonts w:eastAsia="Calibri" w:cstheme="minorHAnsi"/>
        </w:rPr>
        <w:t xml:space="preserve"> vozil,</w:t>
      </w:r>
      <w:r w:rsidR="00575A50" w:rsidRPr="00575A50">
        <w:rPr>
          <w:rFonts w:eastAsia="Calibri" w:cstheme="minorHAnsi"/>
        </w:rPr>
        <w:t xml:space="preserve"> vedno več </w:t>
      </w:r>
      <w:r w:rsidRPr="00AB3CF5">
        <w:rPr>
          <w:rFonts w:eastAsia="Calibri" w:cstheme="minorHAnsi"/>
        </w:rPr>
        <w:t xml:space="preserve">električne energije </w:t>
      </w:r>
      <w:r w:rsidR="00575A50" w:rsidRPr="00575A50">
        <w:rPr>
          <w:rFonts w:eastAsia="Calibri" w:cstheme="minorHAnsi"/>
        </w:rPr>
        <w:t>se pr</w:t>
      </w:r>
      <w:r w:rsidR="00575A50" w:rsidRPr="00AB3CF5">
        <w:rPr>
          <w:rFonts w:eastAsia="Calibri" w:cstheme="minorHAnsi"/>
        </w:rPr>
        <w:t>idobiva</w:t>
      </w:r>
      <w:r w:rsidR="00575A50" w:rsidRPr="00575A50">
        <w:rPr>
          <w:rFonts w:eastAsia="Calibri" w:cstheme="minorHAnsi"/>
        </w:rPr>
        <w:t xml:space="preserve"> </w:t>
      </w:r>
      <w:r w:rsidRPr="00AB3CF5">
        <w:rPr>
          <w:rFonts w:eastAsia="Calibri" w:cstheme="minorHAnsi"/>
        </w:rPr>
        <w:t xml:space="preserve">iz sončnih </w:t>
      </w:r>
      <w:r w:rsidR="00575A50" w:rsidRPr="00575A50">
        <w:rPr>
          <w:rFonts w:eastAsia="Calibri" w:cstheme="minorHAnsi"/>
        </w:rPr>
        <w:t xml:space="preserve">in drugih </w:t>
      </w:r>
      <w:r w:rsidRPr="00AB3CF5">
        <w:rPr>
          <w:rFonts w:eastAsia="Calibri" w:cstheme="minorHAnsi"/>
        </w:rPr>
        <w:t>elektrarn</w:t>
      </w:r>
      <w:r w:rsidR="00575A50" w:rsidRPr="00575A50">
        <w:rPr>
          <w:rFonts w:eastAsia="Calibri" w:cstheme="minorHAnsi"/>
        </w:rPr>
        <w:t xml:space="preserve"> na obnovljive vire</w:t>
      </w:r>
      <w:r w:rsidRPr="00AB3CF5">
        <w:rPr>
          <w:rFonts w:eastAsia="Calibri" w:cstheme="minorHAnsi"/>
        </w:rPr>
        <w:t>.</w:t>
      </w:r>
    </w:p>
    <w:p w:rsidR="00AB3CF5" w:rsidRPr="00AB3CF5" w:rsidRDefault="00575A50" w:rsidP="00575A50">
      <w:pPr>
        <w:spacing w:after="80"/>
        <w:jc w:val="both"/>
        <w:rPr>
          <w:rFonts w:eastAsia="Calibri" w:cstheme="minorHAnsi"/>
        </w:rPr>
      </w:pPr>
      <w:r w:rsidRPr="00575A50">
        <w:rPr>
          <w:rFonts w:eastAsia="Calibri" w:cstheme="minorHAnsi"/>
        </w:rPr>
        <w:t>N</w:t>
      </w:r>
      <w:r w:rsidRPr="00AB3CF5">
        <w:rPr>
          <w:rFonts w:eastAsia="Calibri" w:cstheme="minorHAnsi"/>
        </w:rPr>
        <w:t>a področju Prekmurja se letno vgradi več 100</w:t>
      </w:r>
      <w:r w:rsidRPr="00575A50">
        <w:rPr>
          <w:rFonts w:eastAsia="Calibri" w:cstheme="minorHAnsi"/>
        </w:rPr>
        <w:t xml:space="preserve"> e</w:t>
      </w:r>
      <w:r w:rsidR="00AB3CF5" w:rsidRPr="00AB3CF5">
        <w:rPr>
          <w:rFonts w:eastAsia="Calibri" w:cstheme="minorHAnsi"/>
        </w:rPr>
        <w:t xml:space="preserve">lektričnih toplotnih črpalk, </w:t>
      </w:r>
      <w:r w:rsidRPr="00AB3CF5">
        <w:rPr>
          <w:rFonts w:eastAsia="Calibri" w:cstheme="minorHAnsi"/>
        </w:rPr>
        <w:t>priklopljenih</w:t>
      </w:r>
      <w:r w:rsidRPr="00575A50">
        <w:rPr>
          <w:rFonts w:eastAsia="Calibri" w:cstheme="minorHAnsi"/>
        </w:rPr>
        <w:t xml:space="preserve"> je 380 </w:t>
      </w:r>
      <w:r w:rsidR="00AB3CF5" w:rsidRPr="00AB3CF5">
        <w:rPr>
          <w:rFonts w:eastAsia="Calibri" w:cstheme="minorHAnsi"/>
        </w:rPr>
        <w:t xml:space="preserve">sončnih elektrarn, </w:t>
      </w:r>
      <w:r w:rsidRPr="00575A50">
        <w:rPr>
          <w:rFonts w:eastAsia="Calibri" w:cstheme="minorHAnsi"/>
        </w:rPr>
        <w:t xml:space="preserve">imamo okrog 20 </w:t>
      </w:r>
      <w:r w:rsidR="00AB3CF5" w:rsidRPr="00AB3CF5">
        <w:rPr>
          <w:rFonts w:eastAsia="Calibri" w:cstheme="minorHAnsi"/>
        </w:rPr>
        <w:t xml:space="preserve">polnilnic za </w:t>
      </w:r>
      <w:r w:rsidRPr="00AB3CF5">
        <w:rPr>
          <w:rFonts w:eastAsia="Calibri" w:cstheme="minorHAnsi"/>
        </w:rPr>
        <w:t>električn</w:t>
      </w:r>
      <w:r w:rsidRPr="00575A50">
        <w:rPr>
          <w:rFonts w:eastAsia="Calibri" w:cstheme="minorHAnsi"/>
        </w:rPr>
        <w:t xml:space="preserve">e </w:t>
      </w:r>
      <w:r w:rsidR="00AB3CF5" w:rsidRPr="00AB3CF5">
        <w:rPr>
          <w:rFonts w:eastAsia="Calibri" w:cstheme="minorHAnsi"/>
        </w:rPr>
        <w:t xml:space="preserve">avtomobile. </w:t>
      </w:r>
      <w:r w:rsidRPr="00575A50">
        <w:rPr>
          <w:rFonts w:eastAsia="Calibri" w:cstheme="minorHAnsi"/>
        </w:rPr>
        <w:t>U</w:t>
      </w:r>
      <w:r w:rsidR="00AB3CF5" w:rsidRPr="00AB3CF5">
        <w:rPr>
          <w:rFonts w:eastAsia="Calibri" w:cstheme="minorHAnsi"/>
        </w:rPr>
        <w:t xml:space="preserve">smeritve prehoda v </w:t>
      </w:r>
      <w:proofErr w:type="spellStart"/>
      <w:r w:rsidR="00AB3CF5" w:rsidRPr="00AB3CF5">
        <w:rPr>
          <w:rFonts w:eastAsia="Calibri" w:cstheme="minorHAnsi"/>
        </w:rPr>
        <w:t>nizkoogl</w:t>
      </w:r>
      <w:r w:rsidR="008917B2">
        <w:rPr>
          <w:rFonts w:eastAsia="Calibri" w:cstheme="minorHAnsi"/>
        </w:rPr>
        <w:t>j</w:t>
      </w:r>
      <w:r w:rsidR="00AB3CF5" w:rsidRPr="00AB3CF5">
        <w:rPr>
          <w:rFonts w:eastAsia="Calibri" w:cstheme="minorHAnsi"/>
        </w:rPr>
        <w:t>ično</w:t>
      </w:r>
      <w:proofErr w:type="spellEnd"/>
      <w:r w:rsidR="00AB3CF5" w:rsidRPr="00AB3CF5">
        <w:rPr>
          <w:rFonts w:eastAsia="Calibri" w:cstheme="minorHAnsi"/>
        </w:rPr>
        <w:t xml:space="preserve"> družbo </w:t>
      </w:r>
      <w:r w:rsidRPr="00575A50">
        <w:rPr>
          <w:rFonts w:eastAsia="Calibri" w:cstheme="minorHAnsi"/>
        </w:rPr>
        <w:t xml:space="preserve">so tako </w:t>
      </w:r>
      <w:r w:rsidR="00AB3CF5" w:rsidRPr="00AB3CF5">
        <w:rPr>
          <w:rFonts w:eastAsia="Calibri" w:cstheme="minorHAnsi"/>
        </w:rPr>
        <w:t xml:space="preserve">tesno povezane z elektroenergetskim distribucijskim omrežjem. To pa je omrežje, ki ga </w:t>
      </w:r>
      <w:r w:rsidRPr="00575A50">
        <w:rPr>
          <w:rFonts w:eastAsia="Calibri" w:cstheme="minorHAnsi"/>
        </w:rPr>
        <w:t>v Prekmurju gradi, vzdržuje in upravlja naša</w:t>
      </w:r>
      <w:r w:rsidR="00AB3CF5" w:rsidRPr="00AB3CF5">
        <w:rPr>
          <w:rFonts w:eastAsia="Calibri" w:cstheme="minorHAnsi"/>
        </w:rPr>
        <w:t xml:space="preserve"> </w:t>
      </w:r>
      <w:r w:rsidRPr="00575A50">
        <w:rPr>
          <w:rFonts w:eastAsia="Calibri" w:cstheme="minorHAnsi"/>
        </w:rPr>
        <w:t>družba</w:t>
      </w:r>
      <w:r w:rsidR="00AB3CF5" w:rsidRPr="00AB3CF5">
        <w:rPr>
          <w:rFonts w:eastAsia="Calibri" w:cstheme="minorHAnsi"/>
        </w:rPr>
        <w:t>.</w:t>
      </w:r>
      <w:r w:rsidRPr="00575A50">
        <w:rPr>
          <w:rFonts w:eastAsia="Calibri" w:cstheme="minorHAnsi"/>
        </w:rPr>
        <w:t>«</w:t>
      </w:r>
      <w:r w:rsidR="00AB3CF5" w:rsidRPr="00AB3CF5">
        <w:rPr>
          <w:rFonts w:eastAsia="Calibri" w:cstheme="minorHAnsi"/>
        </w:rPr>
        <w:t xml:space="preserve"> </w:t>
      </w:r>
    </w:p>
    <w:p w:rsidR="00407D12" w:rsidRDefault="00575A50" w:rsidP="00575A50">
      <w:pPr>
        <w:pStyle w:val="Brezrazmikov"/>
        <w:spacing w:after="80" w:line="276" w:lineRule="auto"/>
        <w:jc w:val="both"/>
        <w:rPr>
          <w:rFonts w:cstheme="minorHAnsi"/>
        </w:rPr>
      </w:pPr>
      <w:r w:rsidRPr="00575A50">
        <w:rPr>
          <w:rFonts w:cstheme="minorHAnsi"/>
          <w:b/>
        </w:rPr>
        <w:lastRenderedPageBreak/>
        <w:t>G</w:t>
      </w:r>
      <w:r w:rsidR="00AB3CF5" w:rsidRPr="00575A50">
        <w:rPr>
          <w:rFonts w:cstheme="minorHAnsi"/>
          <w:b/>
        </w:rPr>
        <w:t xml:space="preserve">. Zoran </w:t>
      </w:r>
      <w:proofErr w:type="spellStart"/>
      <w:r w:rsidR="00AB3CF5" w:rsidRPr="00575A50">
        <w:rPr>
          <w:rFonts w:cstheme="minorHAnsi"/>
          <w:b/>
        </w:rPr>
        <w:t>Hoblaj</w:t>
      </w:r>
      <w:proofErr w:type="spellEnd"/>
      <w:r w:rsidR="00AB3CF5" w:rsidRPr="00575A50">
        <w:rPr>
          <w:rFonts w:cstheme="minorHAnsi"/>
          <w:b/>
        </w:rPr>
        <w:t>, direktor, Dom starej</w:t>
      </w:r>
      <w:r w:rsidRPr="00575A50">
        <w:rPr>
          <w:rFonts w:cstheme="minorHAnsi"/>
          <w:b/>
        </w:rPr>
        <w:t>ših Rakičan, je dodal:</w:t>
      </w:r>
      <w:r>
        <w:rPr>
          <w:rFonts w:cstheme="minorHAnsi"/>
        </w:rPr>
        <w:t xml:space="preserve"> </w:t>
      </w:r>
      <w:r w:rsidR="00AB3CF5" w:rsidRPr="00575A50">
        <w:rPr>
          <w:rFonts w:cstheme="minorHAnsi"/>
        </w:rPr>
        <w:t>»Zavest za čisto okolje ni samo skrb mladih in delovno aktivnih prebivalcev, ampak j</w:t>
      </w:r>
      <w:r w:rsidRPr="00575A50">
        <w:rPr>
          <w:rFonts w:cstheme="minorHAnsi"/>
        </w:rPr>
        <w:t>e tudi skrb starejših, saj so prav</w:t>
      </w:r>
      <w:r w:rsidR="00AB3CF5" w:rsidRPr="00575A50">
        <w:rPr>
          <w:rFonts w:cstheme="minorHAnsi"/>
        </w:rPr>
        <w:t xml:space="preserve"> ti ustvarjali današnji svet in družbo. Posebej pa naše stanovalce zanimajo najnove</w:t>
      </w:r>
      <w:r w:rsidRPr="00575A50">
        <w:rPr>
          <w:rFonts w:cstheme="minorHAnsi"/>
        </w:rPr>
        <w:t>j</w:t>
      </w:r>
      <w:r w:rsidR="00AB3CF5" w:rsidRPr="00575A50">
        <w:rPr>
          <w:rFonts w:cstheme="minorHAnsi"/>
        </w:rPr>
        <w:t>ši dosežki na področju zelenih tehnologij. Veseli nas, da bo letošnja prireditev v našem Domu in da smo lahko del projekta.«</w:t>
      </w:r>
    </w:p>
    <w:p w:rsidR="005D4465" w:rsidRDefault="005D4465" w:rsidP="00575A50">
      <w:pPr>
        <w:pStyle w:val="Brezrazmikov"/>
        <w:spacing w:after="80" w:line="276" w:lineRule="auto"/>
        <w:jc w:val="both"/>
        <w:rPr>
          <w:rFonts w:cstheme="minorHAnsi"/>
        </w:rPr>
      </w:pPr>
    </w:p>
    <w:p w:rsidR="005D4465" w:rsidRDefault="005D4465" w:rsidP="00575A50">
      <w:pPr>
        <w:pStyle w:val="Brezrazmikov"/>
        <w:spacing w:after="80" w:line="276" w:lineRule="auto"/>
        <w:jc w:val="both"/>
        <w:rPr>
          <w:rFonts w:cstheme="minorHAnsi"/>
        </w:rPr>
      </w:pPr>
      <w:r>
        <w:rPr>
          <w:noProof/>
          <w:lang w:eastAsia="sl-SI"/>
        </w:rPr>
        <w:drawing>
          <wp:inline distT="0" distB="0" distL="0" distR="0" wp14:anchorId="6D1C41EA" wp14:editId="27D1AB23">
            <wp:extent cx="3669252" cy="2447925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5115" cy="245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65" w:rsidRDefault="005D4465" w:rsidP="00575A50">
      <w:pPr>
        <w:pStyle w:val="Brezrazmikov"/>
        <w:spacing w:after="80" w:line="276" w:lineRule="auto"/>
        <w:jc w:val="both"/>
        <w:rPr>
          <w:rFonts w:cstheme="minorHAnsi"/>
        </w:rPr>
      </w:pPr>
      <w:r>
        <w:rPr>
          <w:noProof/>
          <w:lang w:eastAsia="sl-SI"/>
        </w:rPr>
        <w:drawing>
          <wp:inline distT="0" distB="0" distL="0" distR="0" wp14:anchorId="4D42C26D" wp14:editId="02A95712">
            <wp:extent cx="3672432" cy="2446655"/>
            <wp:effectExtent l="0" t="0" r="444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8960" cy="245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65" w:rsidRDefault="005D4465" w:rsidP="00575A50">
      <w:pPr>
        <w:pStyle w:val="Brezrazmikov"/>
        <w:spacing w:after="80" w:line="276" w:lineRule="auto"/>
        <w:jc w:val="both"/>
        <w:rPr>
          <w:rFonts w:cstheme="minorHAnsi"/>
        </w:rPr>
      </w:pPr>
      <w:r>
        <w:rPr>
          <w:noProof/>
          <w:lang w:eastAsia="sl-SI"/>
        </w:rPr>
        <w:lastRenderedPageBreak/>
        <w:drawing>
          <wp:inline distT="0" distB="0" distL="0" distR="0" wp14:anchorId="0F113480" wp14:editId="7B0981C6">
            <wp:extent cx="3661567" cy="24574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6099" cy="246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65" w:rsidRDefault="005D4465" w:rsidP="00575A50">
      <w:pPr>
        <w:pStyle w:val="Brezrazmikov"/>
        <w:spacing w:after="80" w:line="276" w:lineRule="auto"/>
        <w:jc w:val="both"/>
        <w:rPr>
          <w:rFonts w:cstheme="minorHAnsi"/>
        </w:rPr>
      </w:pPr>
      <w:r>
        <w:rPr>
          <w:noProof/>
          <w:lang w:eastAsia="sl-SI"/>
        </w:rPr>
        <w:drawing>
          <wp:inline distT="0" distB="0" distL="0" distR="0" wp14:anchorId="4CEE4FBA" wp14:editId="2A446C74">
            <wp:extent cx="3677159" cy="248602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3925" cy="249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65" w:rsidRPr="00575A50" w:rsidRDefault="005D4465" w:rsidP="00575A50">
      <w:pPr>
        <w:pStyle w:val="Brezrazmikov"/>
        <w:spacing w:after="80" w:line="276" w:lineRule="auto"/>
        <w:jc w:val="both"/>
        <w:rPr>
          <w:rFonts w:cstheme="minorHAnsi"/>
        </w:rPr>
      </w:pPr>
      <w:bookmarkStart w:id="0" w:name="_GoBack"/>
      <w:bookmarkEnd w:id="0"/>
    </w:p>
    <w:p w:rsidR="00A56C53" w:rsidRDefault="006D3D6D" w:rsidP="00C46518">
      <w:pPr>
        <w:pStyle w:val="Brezrazmikov"/>
        <w:jc w:val="both"/>
      </w:pPr>
      <w:r>
        <w:t xml:space="preserve">                           </w:t>
      </w:r>
    </w:p>
    <w:p w:rsidR="0022784F" w:rsidRDefault="0022784F" w:rsidP="00C46518">
      <w:pPr>
        <w:spacing w:after="0" w:line="240" w:lineRule="auto"/>
        <w:rPr>
          <w:rFonts w:ascii="Calibri" w:hAnsi="Calibri"/>
        </w:rPr>
      </w:pPr>
    </w:p>
    <w:p w:rsidR="00C46518" w:rsidRDefault="00C46518" w:rsidP="00C46518">
      <w:pPr>
        <w:spacing w:after="0" w:line="240" w:lineRule="auto"/>
        <w:rPr>
          <w:rFonts w:ascii="Calibri" w:hAnsi="Calibri"/>
        </w:rPr>
      </w:pPr>
    </w:p>
    <w:p w:rsidR="00DD3784" w:rsidRPr="00C17700" w:rsidRDefault="00DD3784" w:rsidP="00C46518">
      <w:pPr>
        <w:spacing w:after="0" w:line="240" w:lineRule="auto"/>
        <w:jc w:val="center"/>
        <w:rPr>
          <w:rFonts w:ascii="Calibri" w:hAnsi="Calibri"/>
        </w:rPr>
      </w:pPr>
    </w:p>
    <w:sectPr w:rsidR="00DD3784" w:rsidRPr="00C17700" w:rsidSect="00575A50">
      <w:head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85B" w:rsidRDefault="0001385B" w:rsidP="00C54DD6">
      <w:pPr>
        <w:spacing w:after="0" w:line="240" w:lineRule="auto"/>
      </w:pPr>
      <w:r>
        <w:separator/>
      </w:r>
    </w:p>
  </w:endnote>
  <w:endnote w:type="continuationSeparator" w:id="0">
    <w:p w:rsidR="0001385B" w:rsidRDefault="0001385B" w:rsidP="00C54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85B" w:rsidRDefault="0001385B" w:rsidP="00C54DD6">
      <w:pPr>
        <w:spacing w:after="0" w:line="240" w:lineRule="auto"/>
      </w:pPr>
      <w:r>
        <w:separator/>
      </w:r>
    </w:p>
  </w:footnote>
  <w:footnote w:type="continuationSeparator" w:id="0">
    <w:p w:rsidR="0001385B" w:rsidRDefault="0001385B" w:rsidP="00C54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DD6" w:rsidRDefault="00113E72" w:rsidP="00113E72">
    <w:pPr>
      <w:pStyle w:val="Glava"/>
      <w:rPr>
        <w:noProof/>
        <w:lang w:eastAsia="sl-SI"/>
      </w:rPr>
    </w:pPr>
    <w:r w:rsidRPr="00476506">
      <w:rPr>
        <w:noProof/>
        <w:lang w:eastAsia="sl-SI"/>
      </w:rPr>
      <w:drawing>
        <wp:inline distT="0" distB="0" distL="0" distR="0" wp14:anchorId="78AC644B" wp14:editId="08909AD1">
          <wp:extent cx="742950" cy="549976"/>
          <wp:effectExtent l="0" t="0" r="0" b="2540"/>
          <wp:docPr id="3" name="Slika 3" descr="logo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316" cy="551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                                         </w:t>
    </w:r>
    <w:r w:rsidR="00A56C53">
      <w:rPr>
        <w:noProof/>
        <w:lang w:eastAsia="sl-SI"/>
      </w:rPr>
      <w:t xml:space="preserve">               </w:t>
    </w:r>
    <w:r>
      <w:rPr>
        <w:noProof/>
        <w:lang w:eastAsia="sl-SI"/>
      </w:rPr>
      <w:t xml:space="preserve">                                                                             </w:t>
    </w:r>
    <w:r>
      <w:rPr>
        <w:noProof/>
        <w:lang w:eastAsia="sl-SI"/>
      </w:rPr>
      <w:drawing>
        <wp:inline distT="0" distB="0" distL="0" distR="0" wp14:anchorId="529E0625" wp14:editId="135EA2CB">
          <wp:extent cx="771525" cy="573769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4968" cy="576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1344C" w:rsidRDefault="00B1344C" w:rsidP="00113E72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B364B"/>
    <w:multiLevelType w:val="hybridMultilevel"/>
    <w:tmpl w:val="BDCCEA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E6659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26B81"/>
    <w:multiLevelType w:val="hybridMultilevel"/>
    <w:tmpl w:val="B60EA7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D244C3"/>
    <w:multiLevelType w:val="hybridMultilevel"/>
    <w:tmpl w:val="849E15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9322CA"/>
    <w:multiLevelType w:val="hybridMultilevel"/>
    <w:tmpl w:val="935819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1021AB"/>
    <w:multiLevelType w:val="hybridMultilevel"/>
    <w:tmpl w:val="BC9401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124A82"/>
    <w:multiLevelType w:val="hybridMultilevel"/>
    <w:tmpl w:val="51B854DC"/>
    <w:lvl w:ilvl="0" w:tplc="5C744B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112"/>
    <w:rsid w:val="0001385B"/>
    <w:rsid w:val="00013B23"/>
    <w:rsid w:val="000153C1"/>
    <w:rsid w:val="00016065"/>
    <w:rsid w:val="000859EA"/>
    <w:rsid w:val="00113E72"/>
    <w:rsid w:val="00123B2D"/>
    <w:rsid w:val="00131487"/>
    <w:rsid w:val="00156AD2"/>
    <w:rsid w:val="00161F42"/>
    <w:rsid w:val="001E23EE"/>
    <w:rsid w:val="001E5788"/>
    <w:rsid w:val="00201F9F"/>
    <w:rsid w:val="00224D16"/>
    <w:rsid w:val="0022784F"/>
    <w:rsid w:val="00260EFD"/>
    <w:rsid w:val="002F592C"/>
    <w:rsid w:val="003864C2"/>
    <w:rsid w:val="003D59E9"/>
    <w:rsid w:val="003F78A4"/>
    <w:rsid w:val="00407D12"/>
    <w:rsid w:val="00413747"/>
    <w:rsid w:val="004600F2"/>
    <w:rsid w:val="00464EE0"/>
    <w:rsid w:val="00485510"/>
    <w:rsid w:val="00531689"/>
    <w:rsid w:val="0055237A"/>
    <w:rsid w:val="00575A50"/>
    <w:rsid w:val="00585891"/>
    <w:rsid w:val="005D4465"/>
    <w:rsid w:val="005F649B"/>
    <w:rsid w:val="00610CC9"/>
    <w:rsid w:val="00650DC9"/>
    <w:rsid w:val="00680F5A"/>
    <w:rsid w:val="006817E8"/>
    <w:rsid w:val="00686ED0"/>
    <w:rsid w:val="006B4EB8"/>
    <w:rsid w:val="006D3D6D"/>
    <w:rsid w:val="00735027"/>
    <w:rsid w:val="00776516"/>
    <w:rsid w:val="00797114"/>
    <w:rsid w:val="007A1F6E"/>
    <w:rsid w:val="007B1651"/>
    <w:rsid w:val="00815AC9"/>
    <w:rsid w:val="00874FCA"/>
    <w:rsid w:val="008917B2"/>
    <w:rsid w:val="009278C8"/>
    <w:rsid w:val="00931E7C"/>
    <w:rsid w:val="00A05658"/>
    <w:rsid w:val="00A27070"/>
    <w:rsid w:val="00A56C53"/>
    <w:rsid w:val="00A73D88"/>
    <w:rsid w:val="00AB3CF5"/>
    <w:rsid w:val="00AB75C6"/>
    <w:rsid w:val="00AF5A74"/>
    <w:rsid w:val="00B00262"/>
    <w:rsid w:val="00B1344C"/>
    <w:rsid w:val="00C17700"/>
    <w:rsid w:val="00C46518"/>
    <w:rsid w:val="00C54DD6"/>
    <w:rsid w:val="00D32FB6"/>
    <w:rsid w:val="00D8468B"/>
    <w:rsid w:val="00D9079A"/>
    <w:rsid w:val="00DD3784"/>
    <w:rsid w:val="00E6368A"/>
    <w:rsid w:val="00EB3112"/>
    <w:rsid w:val="00F306A2"/>
    <w:rsid w:val="00F97F4D"/>
    <w:rsid w:val="00FC757C"/>
    <w:rsid w:val="00FF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5DBF6"/>
  <w15:docId w15:val="{9B9BE099-9B16-4A76-B2B5-9F008D0CA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otranslate">
    <w:name w:val="notranslate"/>
    <w:basedOn w:val="Privzetapisavaodstavka"/>
    <w:rsid w:val="00531689"/>
  </w:style>
  <w:style w:type="character" w:customStyle="1" w:styleId="google-src-text1">
    <w:name w:val="google-src-text1"/>
    <w:basedOn w:val="Privzetapisavaodstavka"/>
    <w:rsid w:val="00531689"/>
    <w:rPr>
      <w:vanish/>
      <w:webHidden w:val="0"/>
      <w:specVanish w:val="0"/>
    </w:rPr>
  </w:style>
  <w:style w:type="paragraph" w:styleId="Brezrazmikov">
    <w:name w:val="No Spacing"/>
    <w:uiPriority w:val="1"/>
    <w:qFormat/>
    <w:rsid w:val="0055237A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C54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54DD6"/>
  </w:style>
  <w:style w:type="paragraph" w:styleId="Noga">
    <w:name w:val="footer"/>
    <w:basedOn w:val="Navaden"/>
    <w:link w:val="NogaZnak"/>
    <w:uiPriority w:val="99"/>
    <w:unhideWhenUsed/>
    <w:rsid w:val="00C54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54DD6"/>
  </w:style>
  <w:style w:type="paragraph" w:styleId="Odstavekseznama">
    <w:name w:val="List Paragraph"/>
    <w:basedOn w:val="Navaden"/>
    <w:uiPriority w:val="34"/>
    <w:qFormat/>
    <w:rsid w:val="0022784F"/>
    <w:pPr>
      <w:ind w:left="720"/>
      <w:contextualSpacing/>
    </w:pPr>
  </w:style>
  <w:style w:type="character" w:styleId="Hiperpovezava">
    <w:name w:val="Hyperlink"/>
    <w:uiPriority w:val="99"/>
    <w:unhideWhenUsed/>
    <w:rsid w:val="0022784F"/>
    <w:rPr>
      <w:color w:val="0563C1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13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13E72"/>
    <w:rPr>
      <w:rFonts w:ascii="Tahoma" w:hAnsi="Tahoma" w:cs="Tahoma"/>
      <w:sz w:val="16"/>
      <w:szCs w:val="16"/>
    </w:rPr>
  </w:style>
  <w:style w:type="character" w:customStyle="1" w:styleId="lrzxr">
    <w:name w:val="lrzxr"/>
    <w:basedOn w:val="Privzetapisavaodstavka"/>
    <w:rsid w:val="00AB75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0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5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1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20375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5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42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89823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990858">
                                      <w:blockQuote w:val="1"/>
                                      <w:marLeft w:val="5"/>
                                      <w:marRight w:val="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4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1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051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0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98808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34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.sluzba@elektro-maribor.si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Elektro Maribor</Company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Kaube Peter</dc:creator>
  <cp:lastModifiedBy>Zagomilšek Cizelj Karin</cp:lastModifiedBy>
  <cp:revision>5</cp:revision>
  <dcterms:created xsi:type="dcterms:W3CDTF">2019-04-16T13:03:00Z</dcterms:created>
  <dcterms:modified xsi:type="dcterms:W3CDTF">2019-04-18T12:31:00Z</dcterms:modified>
</cp:coreProperties>
</file>